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5D6" w:rsidRDefault="003979B8" w:rsidP="00AF05D6">
      <w:pPr>
        <w:pStyle w:val="c0"/>
        <w:shd w:val="clear" w:color="auto" w:fill="FFFFFF"/>
        <w:spacing w:before="0" w:beforeAutospacing="0" w:after="0" w:afterAutospacing="0"/>
        <w:jc w:val="center"/>
        <w:rPr>
          <w:rFonts w:ascii="Arial" w:hAnsi="Arial" w:cs="Arial"/>
          <w:color w:val="000000"/>
          <w:sz w:val="22"/>
          <w:szCs w:val="22"/>
        </w:rPr>
      </w:pPr>
      <w:bookmarkStart w:id="0" w:name="_GoBack"/>
      <w:r>
        <w:rPr>
          <w:b/>
          <w:noProof/>
        </w:rPr>
        <w:drawing>
          <wp:inline distT="0" distB="0" distL="0" distR="0" wp14:anchorId="31EE3018" wp14:editId="19B7DB84">
            <wp:extent cx="6210300" cy="88538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20000"/>
                      <a:extLst>
                        <a:ext uri="{28A0092B-C50C-407E-A947-70E740481C1C}">
                          <a14:useLocalDpi xmlns:a14="http://schemas.microsoft.com/office/drawing/2010/main" val="0"/>
                        </a:ext>
                      </a:extLst>
                    </a:blip>
                    <a:srcRect/>
                    <a:stretch>
                      <a:fillRect/>
                    </a:stretch>
                  </pic:blipFill>
                  <pic:spPr bwMode="auto">
                    <a:xfrm>
                      <a:off x="0" y="0"/>
                      <a:ext cx="6210300" cy="8853805"/>
                    </a:xfrm>
                    <a:prstGeom prst="rect">
                      <a:avLst/>
                    </a:prstGeom>
                    <a:noFill/>
                    <a:ln>
                      <a:noFill/>
                    </a:ln>
                  </pic:spPr>
                </pic:pic>
              </a:graphicData>
            </a:graphic>
          </wp:inline>
        </w:drawing>
      </w:r>
      <w:bookmarkEnd w:id="0"/>
    </w:p>
    <w:p w:rsidR="00AF05D6" w:rsidRPr="00387DE7" w:rsidRDefault="00AF05D6" w:rsidP="00387DE7">
      <w:pPr>
        <w:pStyle w:val="c0"/>
        <w:shd w:val="clear" w:color="auto" w:fill="FFFFFF"/>
        <w:spacing w:before="0" w:beforeAutospacing="0" w:after="0" w:afterAutospacing="0" w:line="360" w:lineRule="auto"/>
        <w:jc w:val="center"/>
        <w:rPr>
          <w:color w:val="000000"/>
        </w:rPr>
      </w:pPr>
      <w:r w:rsidRPr="00387DE7">
        <w:rPr>
          <w:rStyle w:val="c6"/>
          <w:b/>
          <w:bCs/>
          <w:color w:val="000000"/>
        </w:rPr>
        <w:t>ПОЯСНИТЕЛЬНАЯ ЗАПИСКА</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lastRenderedPageBreak/>
        <w:t>        </w:t>
      </w:r>
      <w:proofErr w:type="gramStart"/>
      <w:r w:rsidRPr="00387DE7">
        <w:rPr>
          <w:rStyle w:val="c1"/>
          <w:color w:val="000000"/>
        </w:rPr>
        <w:t>Рабочая программа учебного курса «Русский язык 10-11 класс» составлена на основе государственного ст</w:t>
      </w:r>
      <w:r w:rsidR="00387DE7">
        <w:rPr>
          <w:rStyle w:val="c1"/>
          <w:color w:val="000000"/>
        </w:rPr>
        <w:t xml:space="preserve">андарта образования, Примерной </w:t>
      </w:r>
      <w:r w:rsidRPr="00387DE7">
        <w:rPr>
          <w:rStyle w:val="c1"/>
          <w:color w:val="000000"/>
        </w:rPr>
        <w:t>государственной программы среднего полного общего образования, а также на основе   Программы  курса по русскому языку  для учащихся 10-11 классов общеобразовательных учреждений  (базовый и профильный уровень) (Автор:</w:t>
      </w:r>
      <w:proofErr w:type="gramEnd"/>
      <w:r w:rsidRPr="00387DE7">
        <w:rPr>
          <w:rStyle w:val="c1"/>
          <w:color w:val="000000"/>
        </w:rPr>
        <w:t xml:space="preserve"> </w:t>
      </w:r>
      <w:proofErr w:type="spellStart"/>
      <w:r w:rsidRPr="00387DE7">
        <w:rPr>
          <w:rStyle w:val="c1"/>
          <w:color w:val="000000"/>
        </w:rPr>
        <w:t>Гольцова</w:t>
      </w:r>
      <w:proofErr w:type="spellEnd"/>
      <w:r w:rsidRPr="00387DE7">
        <w:rPr>
          <w:rStyle w:val="c1"/>
          <w:color w:val="000000"/>
        </w:rPr>
        <w:t xml:space="preserve"> Н.Г.) , Москва «Русское слово»2014 г.</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Выбор авторской программы мотивирован тем, что она:</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рекомендована Министерством образования РФ для общеобразовательных классов;</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соответствует  стандарту основного общего образования по русскому языку, образовательным целям учреждения;</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построена с учётом принципов системности, научности, доступности и преемственности;</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способствует развитию коммуникативной компетенции учащихся;</w:t>
      </w:r>
    </w:p>
    <w:p w:rsidR="00AF05D6" w:rsidRPr="00387DE7" w:rsidRDefault="00AF05D6" w:rsidP="00387DE7">
      <w:pPr>
        <w:pStyle w:val="c0"/>
        <w:shd w:val="clear" w:color="auto" w:fill="FFFFFF"/>
        <w:spacing w:before="0" w:beforeAutospacing="0" w:after="0" w:afterAutospacing="0" w:line="360" w:lineRule="auto"/>
        <w:jc w:val="both"/>
        <w:rPr>
          <w:rStyle w:val="c1"/>
          <w:color w:val="000000"/>
        </w:rPr>
      </w:pPr>
      <w:r w:rsidRPr="00387DE7">
        <w:rPr>
          <w:rStyle w:val="c1"/>
          <w:color w:val="000000"/>
        </w:rPr>
        <w:t>- обеспечивает условия для реализации практической направленности, учитывает возрастную психологию учащихся.</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Учебный предмет «Русский язык и литература» входит в предметную область «Филология».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Являясь формой хранения и средством усвоения информации, русский язык выполняет особые функции и занимает одно из ведущих мест среди учебных предметов. 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Русский язык — родной язык русского народа, государственный язык Российской Федерации и язык межнационального общения народов России. Русский язык — один из мировых языков. Он активно функционирует в современном мире, является одним из официальных, рабочих языков ООН и других международных организаций.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Русский язык — один из наиболее богатых и развитых языков мира. На русском языке созданы произведения, являющиеся золотым фондом русской культуры и литературы, получившие мировую известность и признание. Всё это определяет значимость изучения русского языка как науки и как средства познания мира и человека в нём, средства приобщения к духовному богатству русской культуры и литературы, а также к культурно-историческому опыту человечества.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Выполняя требования Федерального государственного образовательного стандарта второго поколения, ориентироваться на регулирование становления личностных характеристик выпускника средствами изучаемого предмета, программа учебного предмета «Русский язык и литература» предусматривает включение тем и заданий, направленных: </w:t>
      </w:r>
    </w:p>
    <w:p w:rsidR="00E30A89" w:rsidRPr="00387DE7" w:rsidRDefault="00E30A89" w:rsidP="00387DE7">
      <w:pPr>
        <w:pStyle w:val="c0"/>
        <w:shd w:val="clear" w:color="auto" w:fill="FFFFFF"/>
        <w:spacing w:before="0" w:beforeAutospacing="0" w:after="0" w:afterAutospacing="0" w:line="360" w:lineRule="auto"/>
        <w:jc w:val="both"/>
      </w:pPr>
      <w:r w:rsidRPr="00387DE7">
        <w:lastRenderedPageBreak/>
        <w:t>• на формирование уважения к своей стране, своему народу, его культуре и традициям;</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на воспитание признания ценности семьи, осознание себя гражданином России, понимание многонациональности Российского государства, сопричастности общечеловеческим ценностям;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на развитие креативности и умения критически оценивать информацию, полученную из различных источников;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на понимание ценности образования и науки, труда и творчества для человека и общества; • на обучение научным методам познания окружающего мира; </w:t>
      </w:r>
    </w:p>
    <w:p w:rsidR="00E30A89" w:rsidRPr="00387DE7" w:rsidRDefault="00E30A89" w:rsidP="00387DE7">
      <w:pPr>
        <w:pStyle w:val="c0"/>
        <w:shd w:val="clear" w:color="auto" w:fill="FFFFFF"/>
        <w:spacing w:before="0" w:beforeAutospacing="0" w:after="0" w:afterAutospacing="0" w:line="360" w:lineRule="auto"/>
        <w:jc w:val="both"/>
      </w:pPr>
      <w:r w:rsidRPr="00387DE7">
        <w:t>• на развитие творчества и инновационную деятельность;</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на формирование готовности к сотрудничеству, на обучение учебно-исследовательской, проектной и информационно-познавательной деятельности;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на осознание обучающимися себя личностью, пробуждение социальной активности, осознание собственной ответственности перед семьёй, обществом, государством, человечеством. В соответствии с ФГОС среднего (полного) общего образования целями изучения предмета «Русский язык и литература» являются: </w:t>
      </w:r>
    </w:p>
    <w:p w:rsidR="00E30A89" w:rsidRPr="00387DE7" w:rsidRDefault="00E30A89" w:rsidP="00387DE7">
      <w:pPr>
        <w:pStyle w:val="c0"/>
        <w:shd w:val="clear" w:color="auto" w:fill="FFFFFF"/>
        <w:spacing w:before="0" w:beforeAutospacing="0" w:after="0" w:afterAutospacing="0" w:line="360" w:lineRule="auto"/>
        <w:jc w:val="both"/>
      </w:pPr>
      <w:r w:rsidRPr="00387DE7">
        <w:t>• формирование российской гражданской идентичности обучающегося средствами русского языка и литературы;</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воспитание уважения к родному языку, сознательного отношения к нему как явлению культуры;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w:t>
      </w:r>
      <w:proofErr w:type="spellStart"/>
      <w:r w:rsidRPr="00387DE7">
        <w:t>сформированность</w:t>
      </w:r>
      <w:proofErr w:type="spellEnd"/>
      <w:r w:rsidRPr="00387DE7">
        <w:t xml:space="preserve"> представлений о роли языка в жизни общества, государства; приобщение через изучение русского языка и литературы к ценностям национальной и мировой культуры; формирование нравственного сознания и поведения на основе усвоения общечеловеческих ценностей;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способность свободно общаться в различных формах и форматах и на разные темы; свободно использовать словарный запас;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готовность и способность обучающихся к саморазвитию и личностному самоопределению;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владение навыками самоанализа и самооценки на основе наблюдений за собственной речью;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w:t>
      </w:r>
      <w:proofErr w:type="spellStart"/>
      <w:r w:rsidRPr="00387DE7">
        <w:t>сформированность</w:t>
      </w:r>
      <w:proofErr w:type="spellEnd"/>
      <w:r w:rsidRPr="00387DE7">
        <w:t xml:space="preserve"> устойчивого интереса к чтению как средству познания, в том числе средству познания основ своей и других культур и уважительного отношения к ним;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w:t>
      </w:r>
      <w:proofErr w:type="spellStart"/>
      <w:r w:rsidRPr="00387DE7">
        <w:t>сформированность</w:t>
      </w:r>
      <w:proofErr w:type="spellEnd"/>
      <w:r w:rsidRPr="00387DE7">
        <w:t xml:space="preserve"> понятий о нормах русского литературного языка и умелое использование богатейших возможностей русского языка при соблюдении языковых норм; • </w:t>
      </w:r>
      <w:proofErr w:type="spellStart"/>
      <w:r w:rsidRPr="00387DE7">
        <w:t>сформированность</w:t>
      </w:r>
      <w:proofErr w:type="spellEnd"/>
      <w:r w:rsidRPr="00387DE7">
        <w:t xml:space="preserve"> представлений об изобразительно-выразительных возможностях русского языка, умение правильно и уместно их использовать в разных условиях общения; • владение умением анализировать текст с точки зрения наличия в нём явной и скрытой, основной и второстепенной информации; </w:t>
      </w:r>
    </w:p>
    <w:p w:rsidR="00E30A89" w:rsidRPr="00387DE7" w:rsidRDefault="00E30A89" w:rsidP="00387DE7">
      <w:pPr>
        <w:pStyle w:val="c0"/>
        <w:shd w:val="clear" w:color="auto" w:fill="FFFFFF"/>
        <w:spacing w:before="0" w:beforeAutospacing="0" w:after="0" w:afterAutospacing="0" w:line="360" w:lineRule="auto"/>
        <w:jc w:val="both"/>
      </w:pPr>
      <w:r w:rsidRPr="00387DE7">
        <w:lastRenderedPageBreak/>
        <w:t xml:space="preserve">• владение умением представлять тексты в виде тезисов, конспектов, аннотаций, рефератов, сочинений различных жанров;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w:t>
      </w:r>
      <w:proofErr w:type="spellStart"/>
      <w:r w:rsidRPr="00387DE7">
        <w:t>сформированность</w:t>
      </w:r>
      <w:proofErr w:type="spellEnd"/>
      <w:r w:rsidRPr="00387DE7">
        <w:t xml:space="preserve"> умений написания текстов различных жанров на различные темы, в том числе демонстрирующих творческие способности обучающегося;</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w:t>
      </w:r>
      <w:proofErr w:type="spellStart"/>
      <w:r w:rsidRPr="00387DE7">
        <w:t>сформированность</w:t>
      </w:r>
      <w:proofErr w:type="spellEnd"/>
      <w:r w:rsidRPr="00387DE7">
        <w:t xml:space="preserve"> навыков различных видов анализа литературных произведений (в том числе языкового анализа художественного текста);</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владение навыками анализа художественных произведений с учётом их жанрово-родовой специфики; осознания художественной картины жизни, созданной в литературном произведении, в единстве эмоционально-личностного восприятия и интеллектуального понимания;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w:t>
      </w:r>
      <w:proofErr w:type="spellStart"/>
      <w:r w:rsidRPr="00387DE7">
        <w:t>сформированность</w:t>
      </w:r>
      <w:proofErr w:type="spellEnd"/>
      <w:r w:rsidRPr="00387DE7">
        <w:t xml:space="preserve"> представлений о системе стилей языка художественной литературы;</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Одна из важнейших задач обучения русскому языку и литературе в старших классах заключается в том, чтобы учащиеся могли более полноценно и многоаспектно использовать языковой анализ образцовых художественных текстов, изучаемых в школе. Такая работа будет служить основой для обогащения речи учащихся, развития их творческих способностей, эффективным способом приобщения учащихся к нравственным, эстетическим, мировоззренческим ценностям литературы, что окажет положительное влияние на формирование личности учащихся.</w:t>
      </w:r>
    </w:p>
    <w:p w:rsidR="00E30A89" w:rsidRPr="00387DE7" w:rsidRDefault="00E30A89" w:rsidP="00387DE7">
      <w:pPr>
        <w:pStyle w:val="c0"/>
        <w:shd w:val="clear" w:color="auto" w:fill="FFFFFF"/>
        <w:spacing w:before="0" w:beforeAutospacing="0" w:after="0" w:afterAutospacing="0" w:line="360" w:lineRule="auto"/>
        <w:jc w:val="both"/>
      </w:pPr>
    </w:p>
    <w:p w:rsidR="00E30A89" w:rsidRPr="00387DE7" w:rsidRDefault="00E30A89" w:rsidP="00387DE7">
      <w:pPr>
        <w:pStyle w:val="c0"/>
        <w:shd w:val="clear" w:color="auto" w:fill="FFFFFF"/>
        <w:spacing w:before="0" w:beforeAutospacing="0" w:after="0" w:afterAutospacing="0" w:line="360" w:lineRule="auto"/>
        <w:jc w:val="center"/>
        <w:rPr>
          <w:b/>
        </w:rPr>
      </w:pPr>
      <w:r w:rsidRPr="00387DE7">
        <w:rPr>
          <w:b/>
        </w:rPr>
        <w:t>Общая характеристика учебного предмета</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Содержание курса обусловлено реализацией системно-</w:t>
      </w:r>
      <w:proofErr w:type="spellStart"/>
      <w:r w:rsidRPr="00387DE7">
        <w:t>деятельностного</w:t>
      </w:r>
      <w:proofErr w:type="spellEnd"/>
      <w:r w:rsidRPr="00387DE7">
        <w:t xml:space="preserve"> подхода. Полнота и доступность изложения теоретических сведений, характер отбора материала для упражнений, разнообразие видов заданий направлены на формирование коммуникативной, языковой, лингвистической, </w:t>
      </w:r>
      <w:proofErr w:type="spellStart"/>
      <w:r w:rsidRPr="00387DE7">
        <w:t>культуроведческой</w:t>
      </w:r>
      <w:proofErr w:type="spellEnd"/>
      <w:r w:rsidRPr="00387DE7">
        <w:t xml:space="preserve"> компетенций как результат освоения содержания курса, на достижение личностных, </w:t>
      </w:r>
      <w:proofErr w:type="spellStart"/>
      <w:r w:rsidRPr="00387DE7">
        <w:t>метапредметных</w:t>
      </w:r>
      <w:proofErr w:type="spellEnd"/>
      <w:r w:rsidRPr="00387DE7">
        <w:t xml:space="preserve"> и предметных результатов, обозначенных в Стандарте.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Курс русского языка и литературы в 10—11 классах общеобразовательных организаций призван завершить формирование представлений о системе языка, его уровнях и </w:t>
      </w:r>
      <w:proofErr w:type="spellStart"/>
      <w:r w:rsidRPr="00387DE7">
        <w:t>изобразительновыразительных</w:t>
      </w:r>
      <w:proofErr w:type="spellEnd"/>
      <w:r w:rsidRPr="00387DE7">
        <w:t xml:space="preserve"> возможностях, поэтому теоретический материал преподносится крупными блоками. Курс выстроен таким образом, чтобы прослеживалась взаимосвязь между различными разделами науки о языке и складывалось представление о русском языке как о системе, тем самым формировалось системное мышление обучающихся и достигалась полнота единой картины мира, отражённая в максимальном объёме языковых </w:t>
      </w:r>
      <w:r w:rsidRPr="00387DE7">
        <w:lastRenderedPageBreak/>
        <w:t xml:space="preserve">средств, доступных языковой личности для выражения мысли и осознания процессов формирующегося мировоззрения на этапе старшей школы.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Особое внимание в данном курсе уделяется подбору текстов из произведений, изучаемых в школе, для лингвистического и литературоведческого анализа. В учебник включены фрагменты, которые сами по себе являются средством воспитательного воздействия на обучающегося, например тексты, несущие яркие образы родной природы (И. Тургенев, А. Чехов, В. Солоухин, К. Паустовский, М. Пришвин), поднимающие высокие нравственные, гражданственные, патриотические проблемы (Д. Лихачёв, К. Паустовский), тексты, являющие собой образцы вкуса, стиля (поэтические тексты А. Пушкина, Ф. Тютчева, М. Цветаевой), мастерского филигранного владения словом, синтаксическими конструкциями, средствами выразительности (тексты И. Гончарова, А. Грина, А. Куприна, И. Бунина, В. Гаршина). Важно показать старшекласснику, как авторский замысел посредством языка воплощается в тексте. И чем выше творческий потенциал писателя, тем совершеннее выбор слова, синтаксической конструкции, звукового оформления написанного произведения.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Тесная связь с литературой, литературоведческим анализом художественного произведения обеспечивает качественное формирование универсальных учебных действий, к числу которых относятся: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личностные, обеспечивающие жизненное, личностное, профессиональное самоопределение обучающихся и формирование ценностного отношения к миру и человеку в этом мире;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регулятивные, обеспечивающие организационно-практическую способность и готовность обучающегося на этапе старшей школы к ведению своей учебно-познавательной деятельности от этапа планирования до этапа получения результата, допуская этап возможной коррекции, а также прогностический и эвристический шаги, обеспечивающие творческий подход к решению нестандартных языковых, </w:t>
      </w:r>
      <w:proofErr w:type="spellStart"/>
      <w:r w:rsidRPr="00387DE7">
        <w:t>межпредметных</w:t>
      </w:r>
      <w:proofErr w:type="spellEnd"/>
      <w:r w:rsidRPr="00387DE7">
        <w:t xml:space="preserve">, этнокультурных и поликультурных заданий с опорой на имеющийся уровень сформированных у школьника компетентностей (лингвистической, языковой, коммуникативной, </w:t>
      </w:r>
      <w:proofErr w:type="spellStart"/>
      <w:r w:rsidRPr="00387DE7">
        <w:t>культуроведческой</w:t>
      </w:r>
      <w:proofErr w:type="spellEnd"/>
      <w:r w:rsidRPr="00387DE7">
        <w:t>);</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познавательные, обеспечивающие способность к познанию и работе с информацией;</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 коммуникативные, обеспечивающие способность обучающегося осуществлять продуктивное общение в совместной деятельности, проявлять толерантность в общении, соблюдать правила вербального и невербального общения в конкретной речевой ситуации.              Программа охватывает все разделы русского языка, соединяя традиционный и инновационный аспекты современной методики и технологии обучения русскому языку. Традиционно большое внимание в программе уделяется грамматике, орфографии и пунктуации, так как правописные и аналитико-синтетические навыки работы с языковыми явлениями, безусловно, требуют своего закрепления и развития в старшей школе. Причём этот процесс выстраивается </w:t>
      </w:r>
      <w:r w:rsidRPr="00387DE7">
        <w:lastRenderedPageBreak/>
        <w:t xml:space="preserve">на более высокой </w:t>
      </w:r>
      <w:proofErr w:type="spellStart"/>
      <w:r w:rsidRPr="00387DE7">
        <w:t>методикодидактической</w:t>
      </w:r>
      <w:proofErr w:type="spellEnd"/>
      <w:r w:rsidRPr="00387DE7">
        <w:t xml:space="preserve"> платформе, с учётом возрастных особенностей обучающихся в старшей школе и имеющегося у них комплекса знаний, умений и навыков, компетентностей и универсальных учебных действий, полученных и сформированных на ступени основного общего образования, что обеспечит преемственность между изучением предметов на этих ступенях образования.</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Курс русского языка и литературы в их единстве позволяет старшекласснику научиться соотносить мировоззренческие позиции человека с богатством его языкового запаса как средства осознания и формирования принципиальных позиций в области экологии сознания и общения, нравственных идеалов, общей культуры, важной составляющей которой, безусловно, является культура речи. Чем ярче личность человека, тем больший диапазон речевых средств ему нужен для выражения собственной мысли. Чем сложнее мысль, тем более сложного морфолого-синтаксического выражения она требует. Теоретические сведения осмысляются учащимися в ходе формирования универсальных учебных действий в их неразрывном единстве под руководством учителя и при самостоятельной работе как неотъемлемые практико-ориентированные основы для собственного развития и обогащения собственной личности.</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Теоретические сведения носят системный, обобщающий характер, их объём и особенности подчинены формированию конкретных практических умений и навыков (орфографических, пунктуационных, стилистических), т. е. навыков правильного письма, а также навыков анализа, систематизации информации, вместе с тем развиваются культура речи, литературный вкус, расширяется лингвистический кругозор в целом. Понимание и отработка данных навыков и умений обеспечиваются большим количеством упражнений, предлагаемых в учебнике по всем темам, а также включением заданий исследовательского и проектного характера.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В программу включён специальный раздел «Культура речи», в котором даны расширяющие сведения об уже известной школьникам дисциплине. Но этот раздел носит характер итогового и обобщающего, даёт возможность учителю и ученикам сознательно поговорить о проблемах правильности речи, ещё раз поставить индивидуальные ориентиры дальнейшего совершенствования речи. А само освоение происходит в течение всего курса обучения. Теоретический материал описывает содержание нормы, практические упражнения позволяют её закрепить, а творческие задания и проблемные вопросы и ситуации — перенести в собственную речевую практику обучающегося. Они вооружают обучающегося навыками самоконтроля за речевым поведением и выбором адекватных речевых средств в их нормативном соответствии. </w:t>
      </w:r>
    </w:p>
    <w:p w:rsidR="00E30A89" w:rsidRPr="00387DE7" w:rsidRDefault="00E30A89" w:rsidP="00387DE7">
      <w:pPr>
        <w:pStyle w:val="c0"/>
        <w:shd w:val="clear" w:color="auto" w:fill="FFFFFF"/>
        <w:spacing w:before="0" w:beforeAutospacing="0" w:after="0" w:afterAutospacing="0" w:line="360" w:lineRule="auto"/>
        <w:jc w:val="both"/>
      </w:pPr>
      <w:r w:rsidRPr="00387DE7">
        <w:lastRenderedPageBreak/>
        <w:t xml:space="preserve">      В программе отражены такие темы, как «Основные принципы русской орфографии», «Основные принципы русской пунктуации». Они важны при повторении правил орфографии и пунктуации, так как обеспечивают сознательный подход к изучаемому материалу.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При изучении тем «Сочетание знаков препинания», «Факультативные знаки препинания», «Индивидуально-авторская пунктуация» обращается внимание на такие особенности русской пунктуации, как вариантность в постановке знаков препинания, их многозначность и многофункциональность. В художественном тексте знаки препинания выполняют особую смысловую и экспрессивную функцию, поэтому при анализе текста, наряду с анализом лексики, морфологии, синтаксиса, особое внимание уделяется пунктуационному анализу. </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Задачи, стоящие перед учебным предметом «Русский язык и литература» в старших классах, успешно решаются в рамках урока и при самостоятельной работе над языковым анализом литературных произведений. Фонетический, морфемный, словообразовательный, морфологический, синтаксический виды анализа базируются на ранее полученных знаниях. Большое место в учебнике отводится орфографическому и пунктуационному анализу, что обеспечивает прочные знания и повышает качество грамотного письма, культуру владения языком, совершенствует умения и навыки нормативного использования языковых средств.     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 стилистического и других видов лингвистического анализа. Для развития речи предназначены такие виды работ, как пересказ, реферирование, составление тезисов, написание изложений, сочинений-миниатюр и другие творческие задания.</w:t>
      </w:r>
    </w:p>
    <w:p w:rsidR="00E30A89" w:rsidRPr="00387DE7" w:rsidRDefault="00E30A89" w:rsidP="00387DE7">
      <w:pPr>
        <w:pStyle w:val="c0"/>
        <w:shd w:val="clear" w:color="auto" w:fill="FFFFFF"/>
        <w:spacing w:before="0" w:beforeAutospacing="0" w:after="0" w:afterAutospacing="0" w:line="360" w:lineRule="auto"/>
        <w:jc w:val="both"/>
      </w:pPr>
      <w:r w:rsidRPr="00387DE7">
        <w:t xml:space="preserve">         Учитывая конкретные особенности условий и задач работы, учитель может вносить изменения в примерное распределение учебного времени, рекомендуемого программой, решать вопрос об изучении материала более крупными блоками. Это позволяет освободить время для практической работы и опережающего рассмотрения отдельных вопросов курса.    </w:t>
      </w:r>
      <w:r w:rsidR="008B27AF" w:rsidRPr="00387DE7">
        <w:t xml:space="preserve">   </w:t>
      </w:r>
      <w:r w:rsidRPr="00387DE7">
        <w:t>Эффективность работы обеспечивается сочетанием работы на занятиях и вне аудитории, а также правильно организованной самостоятельной работой. Практика показывает, что знания, добытые самостоятельно, являются более прочными, чем знания, полученные при пассивном восприятии.</w:t>
      </w:r>
    </w:p>
    <w:p w:rsidR="008B27AF" w:rsidRPr="00387DE7" w:rsidRDefault="00E30A89" w:rsidP="00387DE7">
      <w:pPr>
        <w:pStyle w:val="c0"/>
        <w:shd w:val="clear" w:color="auto" w:fill="FFFFFF"/>
        <w:spacing w:before="0" w:beforeAutospacing="0" w:after="0" w:afterAutospacing="0" w:line="360" w:lineRule="auto"/>
        <w:ind w:left="-142" w:firstLine="142"/>
        <w:jc w:val="both"/>
      </w:pPr>
      <w:r w:rsidRPr="00387DE7">
        <w:t xml:space="preserve">      Для активизации познавательной деятельности учащихся в программу включены разделы «Из истории русского языкознания», «Культура речи», «Стилистика», изучение которых 10 даёт возможность в первую очередь самостоятельно освоить материал, анализировать тексты разных функциональных стилей, что расширяет лингвистический кругозор, помогает формированию языкового вкуса, углублению знаний о языке. </w:t>
      </w:r>
    </w:p>
    <w:p w:rsidR="008B27AF" w:rsidRPr="00387DE7" w:rsidRDefault="008B27AF" w:rsidP="00387DE7">
      <w:pPr>
        <w:pStyle w:val="c0"/>
        <w:shd w:val="clear" w:color="auto" w:fill="FFFFFF"/>
        <w:spacing w:before="0" w:beforeAutospacing="0" w:after="0" w:afterAutospacing="0" w:line="360" w:lineRule="auto"/>
        <w:ind w:left="-142" w:firstLine="142"/>
        <w:jc w:val="both"/>
      </w:pPr>
      <w:r w:rsidRPr="00387DE7">
        <w:lastRenderedPageBreak/>
        <w:t xml:space="preserve">     </w:t>
      </w:r>
      <w:r w:rsidR="00E30A89" w:rsidRPr="00387DE7">
        <w:t xml:space="preserve">  Необходимо учитывать, что учебник может быть использован учащимися и как справочник по основным разделам русского языка, обеспечивая важную функцию восполняющего повторения. Это особенно важно при организации деятельности обучающегося по подготовке к Единому государственному экзамену (ЕГЭ) по русскому языку. </w:t>
      </w:r>
    </w:p>
    <w:p w:rsidR="008B27AF" w:rsidRPr="00387DE7" w:rsidRDefault="008B27AF" w:rsidP="00387DE7">
      <w:pPr>
        <w:pStyle w:val="c0"/>
        <w:shd w:val="clear" w:color="auto" w:fill="FFFFFF"/>
        <w:spacing w:before="0" w:beforeAutospacing="0" w:after="0" w:afterAutospacing="0" w:line="360" w:lineRule="auto"/>
        <w:ind w:left="-142" w:firstLine="142"/>
        <w:jc w:val="both"/>
      </w:pPr>
      <w:r w:rsidRPr="00387DE7">
        <w:t xml:space="preserve">    </w:t>
      </w:r>
      <w:r w:rsidR="00E30A89" w:rsidRPr="00387DE7">
        <w:t xml:space="preserve">Изучение русского языка и литературы как единого предмета даёт возможность для формирования индивидуальной готовности обучающихся к самостоятельному получению знаний и дальнейшему непрерывному образованию. </w:t>
      </w:r>
    </w:p>
    <w:p w:rsidR="008B27AF" w:rsidRPr="00387DE7" w:rsidRDefault="008B27AF" w:rsidP="00387DE7">
      <w:pPr>
        <w:pStyle w:val="c0"/>
        <w:shd w:val="clear" w:color="auto" w:fill="FFFFFF"/>
        <w:spacing w:before="0" w:beforeAutospacing="0" w:after="0" w:afterAutospacing="0" w:line="360" w:lineRule="auto"/>
        <w:ind w:left="-142" w:firstLine="142"/>
        <w:jc w:val="both"/>
      </w:pPr>
      <w:r w:rsidRPr="00387DE7">
        <w:t xml:space="preserve">    </w:t>
      </w:r>
      <w:r w:rsidR="00E30A89" w:rsidRPr="00387DE7">
        <w:t>Задача непрерывного профессионального образования может быть решена, если современный школьник уже в рамках общеобразовательной организации будет вооружён навыками работы с информацией, если в нём заложена потребность в расширении и углублении собственного кругозора, если он способен к самостоятельному планированию своей познавательной деятельности. Включение в число заданий исследовательских и проектных работ, проблемных вопросов к текстам упражнений, соотнесение языковой основы литературного текста с его идейным замыслом позволяют планомерно решать поставленные задачи формирования познавательных универсальных учебных действий и готовить обучающихся к непрерывному обучению в течение всей его профессиональной жизни.</w:t>
      </w:r>
    </w:p>
    <w:p w:rsidR="008B27AF" w:rsidRPr="00387DE7" w:rsidRDefault="008B27AF" w:rsidP="00387DE7">
      <w:pPr>
        <w:pStyle w:val="c0"/>
        <w:shd w:val="clear" w:color="auto" w:fill="FFFFFF"/>
        <w:spacing w:before="0" w:beforeAutospacing="0" w:after="0" w:afterAutospacing="0" w:line="360" w:lineRule="auto"/>
        <w:ind w:left="-142" w:firstLine="142"/>
        <w:jc w:val="both"/>
      </w:pPr>
      <w:r w:rsidRPr="00387DE7">
        <w:t xml:space="preserve">    </w:t>
      </w:r>
      <w:r w:rsidR="00E30A89" w:rsidRPr="00387DE7">
        <w:t xml:space="preserve"> Большую роль в освоении курса русского языка и литературы играют информационные технологии. Это одно из важнейших условий освоения предложенного обучающимся учебного материала на пике внимания и сосредоточенности. Подготовка презентаций как вид самостоятельного коммуникативного взаимодействия — важнейшая форма формирования коммуникативной компетенции и решения коммуникативных и регулятивных универсальных учебных действий, способ достижения </w:t>
      </w:r>
      <w:proofErr w:type="spellStart"/>
      <w:r w:rsidR="00E30A89" w:rsidRPr="00387DE7">
        <w:t>метапредметных</w:t>
      </w:r>
      <w:proofErr w:type="spellEnd"/>
      <w:r w:rsidR="00E30A89" w:rsidRPr="00387DE7">
        <w:t xml:space="preserve"> результатов в ходе обучения русскому языку. При создании учебной презентации учащийся овладевает умением анализировать имеющуюся у него информацию и отделять главное от второстепенного и фонового. Школьник учится различным способам сокращения текста сообщения, 11 учится соотносить текст на экране в презентации с текстом, произносимым в это время перед слушателем. Он учится экономно-выразительному подбору иллюстративного оформления текстовой информации, графически целесообразному и воспринимаемому с экрана таблично или алгоритмически организованному тексту. Этот набор операций является мощнейшим мотивационным стимулом освоения русского языка и литературы как практически значимым условием, обеспечивающим возможность подготовки сообщения, сопровождающегося презентацией. </w:t>
      </w:r>
    </w:p>
    <w:p w:rsidR="00E30A89" w:rsidRPr="00387DE7" w:rsidRDefault="008B27AF" w:rsidP="00387DE7">
      <w:pPr>
        <w:pStyle w:val="c0"/>
        <w:shd w:val="clear" w:color="auto" w:fill="FFFFFF"/>
        <w:spacing w:before="0" w:beforeAutospacing="0" w:after="0" w:afterAutospacing="0" w:line="360" w:lineRule="auto"/>
        <w:ind w:left="-142" w:firstLine="142"/>
        <w:jc w:val="both"/>
        <w:rPr>
          <w:color w:val="000000"/>
        </w:rPr>
      </w:pPr>
      <w:r w:rsidRPr="00387DE7">
        <w:t xml:space="preserve">   </w:t>
      </w:r>
      <w:r w:rsidR="00E30A89" w:rsidRPr="00387DE7">
        <w:t xml:space="preserve">Не менее значимую роль для освоения современного курса русского языка играет вооружение учащихся навыками самостоятельного получения и обработки информации. Электронные образовательные ресурсы, электронные словари, электронные библиотеки, электронные научные и научно-популярные порталы, с одной стороны, как естественное </w:t>
      </w:r>
      <w:r w:rsidR="00E30A89" w:rsidRPr="00387DE7">
        <w:lastRenderedPageBreak/>
        <w:t xml:space="preserve">продолжение работы с учебником в ходе освоения программы развивают обучающегося и дают ему возможность в зоне удалённого доступа общаться с мировым сообществом, что становится актуальным в условиях глобализации мирового экономического, политического и образовательного пространств, с другой — требуют от него чёткости в формировании образовательного запроса, краткости и точности в общении, толерантности в выборе языковых средств, культуры личности, которая в интернет-формате напрямую ассоциируется с культурой речи, ибо является единственным маркером собеседника в </w:t>
      </w:r>
      <w:proofErr w:type="spellStart"/>
      <w:r w:rsidR="00E30A89" w:rsidRPr="00387DE7">
        <w:t>дистанцированном</w:t>
      </w:r>
      <w:proofErr w:type="spellEnd"/>
      <w:r w:rsidR="00E30A89" w:rsidRPr="00387DE7">
        <w:t xml:space="preserve"> общении. Поэтому культурно-речевой аспект является основным в изучаемом материале.</w:t>
      </w:r>
    </w:p>
    <w:p w:rsidR="00AF05D6" w:rsidRPr="00387DE7" w:rsidRDefault="00AF05D6" w:rsidP="00387DE7">
      <w:pPr>
        <w:pStyle w:val="c0"/>
        <w:shd w:val="clear" w:color="auto" w:fill="FFFFFF"/>
        <w:spacing w:before="0" w:beforeAutospacing="0" w:after="0" w:afterAutospacing="0" w:line="360" w:lineRule="auto"/>
        <w:ind w:firstLine="710"/>
        <w:jc w:val="both"/>
        <w:rPr>
          <w:color w:val="000000"/>
        </w:rPr>
      </w:pPr>
      <w:r w:rsidRPr="00387DE7">
        <w:rPr>
          <w:rStyle w:val="c5"/>
          <w:b/>
          <w:bCs/>
          <w:color w:val="000000"/>
        </w:rPr>
        <w:t>Место предмета в учебном плане</w:t>
      </w:r>
    </w:p>
    <w:p w:rsidR="00AF05D6" w:rsidRPr="00387DE7" w:rsidRDefault="00AF05D6" w:rsidP="00387DE7">
      <w:pPr>
        <w:pStyle w:val="c0"/>
        <w:shd w:val="clear" w:color="auto" w:fill="FFFFFF"/>
        <w:spacing w:before="0" w:beforeAutospacing="0" w:after="0" w:afterAutospacing="0" w:line="360" w:lineRule="auto"/>
        <w:ind w:firstLine="710"/>
        <w:jc w:val="both"/>
        <w:rPr>
          <w:color w:val="000000"/>
        </w:rPr>
      </w:pPr>
      <w:r w:rsidRPr="00387DE7">
        <w:rPr>
          <w:rStyle w:val="c1"/>
          <w:color w:val="000000"/>
        </w:rPr>
        <w:t>Согласно учебному плану для общеобразовательных учреждений, русский язык изучается с X по XI класс. Общее количество часов – 136:</w:t>
      </w:r>
    </w:p>
    <w:p w:rsidR="00AF05D6" w:rsidRPr="00387DE7" w:rsidRDefault="00AF05D6" w:rsidP="00387DE7">
      <w:pPr>
        <w:pStyle w:val="c0"/>
        <w:shd w:val="clear" w:color="auto" w:fill="FFFFFF"/>
        <w:spacing w:before="0" w:beforeAutospacing="0" w:after="0" w:afterAutospacing="0" w:line="360" w:lineRule="auto"/>
        <w:ind w:firstLine="710"/>
        <w:jc w:val="both"/>
        <w:rPr>
          <w:color w:val="000000"/>
        </w:rPr>
      </w:pPr>
      <w:r w:rsidRPr="00387DE7">
        <w:rPr>
          <w:rStyle w:val="c1"/>
          <w:color w:val="000000"/>
        </w:rPr>
        <w:t>10 класс – 68 часов (2 часа в неделю),</w:t>
      </w:r>
    </w:p>
    <w:p w:rsidR="00AF05D6" w:rsidRPr="00387DE7" w:rsidRDefault="00AF05D6" w:rsidP="00387DE7">
      <w:pPr>
        <w:pStyle w:val="c0"/>
        <w:shd w:val="clear" w:color="auto" w:fill="FFFFFF"/>
        <w:spacing w:before="0" w:beforeAutospacing="0" w:after="0" w:afterAutospacing="0" w:line="360" w:lineRule="auto"/>
        <w:ind w:firstLine="710"/>
        <w:jc w:val="both"/>
        <w:rPr>
          <w:color w:val="000000"/>
        </w:rPr>
      </w:pPr>
      <w:r w:rsidRPr="00387DE7">
        <w:rPr>
          <w:rStyle w:val="c1"/>
          <w:color w:val="000000"/>
        </w:rPr>
        <w:t> 11 класс – 68 часов (2 часа в неделю).</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Предлагаемый курс должен обеспечить более высокий уровень языковой подготовки учащихся и способствовать восприятию языка как системы.</w:t>
      </w:r>
    </w:p>
    <w:p w:rsidR="00AF05D6" w:rsidRPr="00387DE7" w:rsidRDefault="00AF05D6" w:rsidP="00387DE7">
      <w:pPr>
        <w:pStyle w:val="c0"/>
        <w:shd w:val="clear" w:color="auto" w:fill="FFFFFF"/>
        <w:spacing w:before="0" w:beforeAutospacing="0" w:after="0" w:afterAutospacing="0" w:line="360" w:lineRule="auto"/>
        <w:jc w:val="both"/>
        <w:rPr>
          <w:color w:val="000000"/>
        </w:rPr>
      </w:pPr>
      <w:r w:rsidRPr="00387DE7">
        <w:rPr>
          <w:rStyle w:val="c1"/>
          <w:color w:val="000000"/>
        </w:rPr>
        <w:t xml:space="preserve">        В программу по русскому языку в 10-11 классах внесены следующие коррективы: программа </w:t>
      </w:r>
      <w:proofErr w:type="spellStart"/>
      <w:r w:rsidRPr="00387DE7">
        <w:rPr>
          <w:rStyle w:val="c1"/>
          <w:color w:val="000000"/>
        </w:rPr>
        <w:t>Гольцовой</w:t>
      </w:r>
      <w:proofErr w:type="spellEnd"/>
      <w:r w:rsidRPr="00387DE7">
        <w:rPr>
          <w:rStyle w:val="c1"/>
          <w:color w:val="000000"/>
        </w:rPr>
        <w:t xml:space="preserve"> Н.Г. предусматривает на изучение курса русского языка 34 часа, в данной программе за счет</w:t>
      </w:r>
      <w:r w:rsidRPr="00387DE7">
        <w:rPr>
          <w:rStyle w:val="c1"/>
          <w:color w:val="FF0000"/>
        </w:rPr>
        <w:t> </w:t>
      </w:r>
      <w:r w:rsidRPr="00387DE7">
        <w:rPr>
          <w:rStyle w:val="c1"/>
          <w:color w:val="000000"/>
        </w:rPr>
        <w:t xml:space="preserve">компонента образовательного учреждения добавлен 1 час на изучение русского языка с целью ликвидации пробелов в знаниях и учетом подготовки учащихся 10-11-го классов к экзамену по русскому языку. Это обусловило тот факт, что изменилось количество часов, отводимых на изучение разделов курса по программе </w:t>
      </w:r>
      <w:proofErr w:type="spellStart"/>
      <w:r w:rsidRPr="00387DE7">
        <w:rPr>
          <w:rStyle w:val="c1"/>
          <w:color w:val="000000"/>
        </w:rPr>
        <w:t>Гольцовой</w:t>
      </w:r>
      <w:proofErr w:type="spellEnd"/>
      <w:r w:rsidRPr="00387DE7">
        <w:rPr>
          <w:rStyle w:val="c1"/>
          <w:color w:val="000000"/>
        </w:rPr>
        <w:t xml:space="preserve"> Н.Г.– 68</w:t>
      </w:r>
      <w:r w:rsidR="00F13827">
        <w:rPr>
          <w:rStyle w:val="c1"/>
          <w:color w:val="000000"/>
        </w:rPr>
        <w:t xml:space="preserve"> часов (10 </w:t>
      </w:r>
      <w:proofErr w:type="spellStart"/>
      <w:r w:rsidR="00F13827">
        <w:rPr>
          <w:rStyle w:val="c1"/>
          <w:color w:val="000000"/>
        </w:rPr>
        <w:t>кл</w:t>
      </w:r>
      <w:proofErr w:type="spellEnd"/>
      <w:r w:rsidR="00F13827">
        <w:rPr>
          <w:rStyle w:val="c1"/>
          <w:color w:val="000000"/>
        </w:rPr>
        <w:t>.) и 68 часов (11</w:t>
      </w:r>
      <w:r w:rsidRPr="00387DE7">
        <w:rPr>
          <w:rStyle w:val="c1"/>
          <w:color w:val="000000"/>
        </w:rPr>
        <w:t>кл.) (2 часа в неделю).</w:t>
      </w:r>
    </w:p>
    <w:p w:rsidR="00AF05D6" w:rsidRPr="00387DE7" w:rsidRDefault="00AF05D6" w:rsidP="00387DE7">
      <w:pPr>
        <w:pStyle w:val="c0"/>
        <w:shd w:val="clear" w:color="auto" w:fill="FFFFFF"/>
        <w:spacing w:before="0" w:beforeAutospacing="0" w:after="0" w:afterAutospacing="0" w:line="360" w:lineRule="auto"/>
        <w:jc w:val="both"/>
        <w:rPr>
          <w:rStyle w:val="c1"/>
          <w:color w:val="000000"/>
        </w:rPr>
      </w:pPr>
      <w:r w:rsidRPr="00387DE7">
        <w:rPr>
          <w:rStyle w:val="c1"/>
          <w:color w:val="000000"/>
        </w:rPr>
        <w:t>        Дополнительное учебное время отводится на повторение, обобщение и систематизацию знаний по русскому языку, повышение орфографической и пунктуационной грамотности, культуры речи. Особое внимание уделяется трудным вопросам синтаксиса, синтаксической синонимии, заданиям, направленным на предупреждение грамматических ошибок в речи</w:t>
      </w:r>
      <w:r w:rsidRPr="00387DE7">
        <w:rPr>
          <w:color w:val="000000"/>
        </w:rPr>
        <w:t xml:space="preserve"> </w:t>
      </w:r>
      <w:r w:rsidR="008B27AF" w:rsidRPr="00387DE7">
        <w:rPr>
          <w:rStyle w:val="c1"/>
          <w:color w:val="000000"/>
        </w:rPr>
        <w:t>обучающихся.</w:t>
      </w:r>
    </w:p>
    <w:p w:rsidR="008B27AF" w:rsidRPr="00387DE7" w:rsidRDefault="008B27AF" w:rsidP="00387DE7">
      <w:pPr>
        <w:pStyle w:val="c0"/>
        <w:shd w:val="clear" w:color="auto" w:fill="FFFFFF"/>
        <w:spacing w:before="0" w:beforeAutospacing="0" w:after="0" w:afterAutospacing="0" w:line="360" w:lineRule="auto"/>
        <w:jc w:val="both"/>
        <w:rPr>
          <w:color w:val="000000"/>
        </w:rPr>
      </w:pPr>
    </w:p>
    <w:p w:rsidR="008B27AF" w:rsidRPr="00387DE7" w:rsidRDefault="008B27AF" w:rsidP="00387DE7">
      <w:pPr>
        <w:spacing w:line="360" w:lineRule="auto"/>
        <w:jc w:val="center"/>
        <w:rPr>
          <w:rFonts w:ascii="Times New Roman" w:hAnsi="Times New Roman" w:cs="Times New Roman"/>
          <w:b/>
          <w:sz w:val="24"/>
          <w:szCs w:val="24"/>
        </w:rPr>
      </w:pPr>
      <w:r w:rsidRPr="00387DE7">
        <w:rPr>
          <w:rFonts w:ascii="Times New Roman" w:hAnsi="Times New Roman" w:cs="Times New Roman"/>
          <w:b/>
          <w:sz w:val="24"/>
          <w:szCs w:val="24"/>
        </w:rPr>
        <w:t xml:space="preserve">Планируемые личностные, </w:t>
      </w:r>
      <w:proofErr w:type="spellStart"/>
      <w:r w:rsidRPr="00387DE7">
        <w:rPr>
          <w:rFonts w:ascii="Times New Roman" w:hAnsi="Times New Roman" w:cs="Times New Roman"/>
          <w:b/>
          <w:sz w:val="24"/>
          <w:szCs w:val="24"/>
        </w:rPr>
        <w:t>метапредметные</w:t>
      </w:r>
      <w:proofErr w:type="spellEnd"/>
      <w:r w:rsidRPr="00387DE7">
        <w:rPr>
          <w:rFonts w:ascii="Times New Roman" w:hAnsi="Times New Roman" w:cs="Times New Roman"/>
          <w:b/>
          <w:sz w:val="24"/>
          <w:szCs w:val="24"/>
        </w:rPr>
        <w:t xml:space="preserve"> и предметные результаты освоения предмета</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Курс русского языка и литературы в 10—11 классах предполагает освоение предмета с целью формирования у обучающихся посредством освоения системы русского языка целостного представления о мире и формирования общей культуры личности как неотъемлемых составляющих современного выпускника общеобразовательной организации, способного ориентироваться в постоянно изменяющейся действительности, готового к таким </w:t>
      </w:r>
      <w:r w:rsidRPr="00387DE7">
        <w:rPr>
          <w:rFonts w:ascii="Times New Roman" w:hAnsi="Times New Roman" w:cs="Times New Roman"/>
          <w:sz w:val="24"/>
          <w:szCs w:val="24"/>
        </w:rPr>
        <w:lastRenderedPageBreak/>
        <w:t xml:space="preserve">изменениям и способного адекватно на основе общечеловеческих ценностей и общественной целесообразности адаптироваться к изменяющейся среде, а также способного самому активно менять условия своей жизни и деятельности на благо себе, обществу и государству как нерасторжимому единству составляющих мира человеческого бытия.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Важнейшими результатами освоения курса «Русский язык и литература» являются личностные, </w:t>
      </w:r>
      <w:proofErr w:type="spellStart"/>
      <w:r w:rsidRPr="00387DE7">
        <w:rPr>
          <w:rFonts w:ascii="Times New Roman" w:hAnsi="Times New Roman" w:cs="Times New Roman"/>
          <w:sz w:val="24"/>
          <w:szCs w:val="24"/>
        </w:rPr>
        <w:t>метапредметные</w:t>
      </w:r>
      <w:proofErr w:type="spellEnd"/>
      <w:r w:rsidRPr="00387DE7">
        <w:rPr>
          <w:rFonts w:ascii="Times New Roman" w:hAnsi="Times New Roman" w:cs="Times New Roman"/>
          <w:sz w:val="24"/>
          <w:szCs w:val="24"/>
        </w:rPr>
        <w:t xml:space="preserve"> и предметные результаты.</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Личностные результаты: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сформированность</w:t>
      </w:r>
      <w:proofErr w:type="spellEnd"/>
      <w:r w:rsidRPr="00387DE7">
        <w:rPr>
          <w:rFonts w:ascii="Times New Roman" w:hAnsi="Times New Roman" w:cs="Times New Roman"/>
          <w:sz w:val="24"/>
          <w:szCs w:val="24"/>
        </w:rPr>
        <w:t xml:space="preserve"> гармоничной языковой личности, способной посредством усвоения языка впитать в себя уважение к нравственным ценностям русского народа, русской многовековой культуре, толерантное отношение к языку и культуре народов многонациональной России и усвоение форм толерантного поведения в поликультурном мире;</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через осознанное освоение лексического богатства русского языка, получившего образцовое воплощение в литературных произведениях отечественной классики, формирование личности, несущей звание гражданина России, умеющей любить и ценить малую родину, связывающей своё будущее с развитием своего края, города, села;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посредством выявления языковых особенностей произведений русской литературы, несущей мощнейший гуманистический заряд, формирование нравственного сознания и поведения на основе усвоения общечеловеческих ценностей;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через понимание эстетических основ художественного текста, выраженных языковыми средствами, приобщение обучающихся к эстетическому отношению к миру, </w:t>
      </w:r>
      <w:proofErr w:type="spellStart"/>
      <w:r w:rsidRPr="00387DE7">
        <w:rPr>
          <w:rFonts w:ascii="Times New Roman" w:hAnsi="Times New Roman" w:cs="Times New Roman"/>
          <w:sz w:val="24"/>
          <w:szCs w:val="24"/>
        </w:rPr>
        <w:t>сформированность</w:t>
      </w:r>
      <w:proofErr w:type="spellEnd"/>
      <w:r w:rsidRPr="00387DE7">
        <w:rPr>
          <w:rFonts w:ascii="Times New Roman" w:hAnsi="Times New Roman" w:cs="Times New Roman"/>
          <w:sz w:val="24"/>
          <w:szCs w:val="24"/>
        </w:rPr>
        <w:t xml:space="preserve"> основ экологического сознания, понимаемого относительно изучения русского языка как неприменение речевой агрессии и умение противостоять речевой агрессии посредством организации гармонизирующего диалога, осознания необходимости саморазвития и самовоспитания в соответствии с общечеловеческими ценностями и идеалами гражданского общества;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через усвоение научных основ изучения русского языка обеспечение понимания его системности, выявление взаимосвязи его разделов и уровней, </w:t>
      </w:r>
      <w:proofErr w:type="spellStart"/>
      <w:r w:rsidRPr="00387DE7">
        <w:rPr>
          <w:rFonts w:ascii="Times New Roman" w:hAnsi="Times New Roman" w:cs="Times New Roman"/>
          <w:sz w:val="24"/>
          <w:szCs w:val="24"/>
        </w:rPr>
        <w:t>сформированность</w:t>
      </w:r>
      <w:proofErr w:type="spellEnd"/>
      <w:r w:rsidRPr="00387DE7">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обеспечение готовности и способности к образованию, в том числе самообразованию, на протяжении всей жизни.</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Метапредметные</w:t>
      </w:r>
      <w:proofErr w:type="spellEnd"/>
      <w:r w:rsidRPr="00387DE7">
        <w:rPr>
          <w:rFonts w:ascii="Times New Roman" w:hAnsi="Times New Roman" w:cs="Times New Roman"/>
          <w:sz w:val="24"/>
          <w:szCs w:val="24"/>
        </w:rPr>
        <w:t xml:space="preserve"> результаты: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способность и готовность к продуктивному общению и эффективному взаимодействию на основе адекватного речевого поведения, правильного применения этикетных формул вежливого общения, умения выбирать языковые средства, уместные в конкретной речевой ситуации;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обеспечение научного исследования и самостоятельной проектной деятельности языковыми средствами оформления поисковой работы, владение соответствующими стилями речи;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освоение навыков научного мышления посредством освоения учебного материала, аналитической работы с текстами различной направленности и стилевой принадлежности, реферирования, </w:t>
      </w:r>
      <w:proofErr w:type="spellStart"/>
      <w:r w:rsidRPr="00387DE7">
        <w:rPr>
          <w:rFonts w:ascii="Times New Roman" w:hAnsi="Times New Roman" w:cs="Times New Roman"/>
          <w:sz w:val="24"/>
          <w:szCs w:val="24"/>
        </w:rPr>
        <w:t>тезирования</w:t>
      </w:r>
      <w:proofErr w:type="spellEnd"/>
      <w:r w:rsidRPr="00387DE7">
        <w:rPr>
          <w:rFonts w:ascii="Times New Roman" w:hAnsi="Times New Roman" w:cs="Times New Roman"/>
          <w:sz w:val="24"/>
          <w:szCs w:val="24"/>
        </w:rPr>
        <w:t xml:space="preserve">, выявления основной мысли и приводимых аргументов;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приобретение умений самостоятельного поиска решений и ответственности за принятое решение в ходе ведения исследовательской и проектной деятельности по предложенным лингвистическим, </w:t>
      </w:r>
      <w:proofErr w:type="spellStart"/>
      <w:r w:rsidRPr="00387DE7">
        <w:rPr>
          <w:rFonts w:ascii="Times New Roman" w:hAnsi="Times New Roman" w:cs="Times New Roman"/>
          <w:sz w:val="24"/>
          <w:szCs w:val="24"/>
        </w:rPr>
        <w:t>межпредметным</w:t>
      </w:r>
      <w:proofErr w:type="spellEnd"/>
      <w:r w:rsidRPr="00387DE7">
        <w:rPr>
          <w:rFonts w:ascii="Times New Roman" w:hAnsi="Times New Roman" w:cs="Times New Roman"/>
          <w:sz w:val="24"/>
          <w:szCs w:val="24"/>
        </w:rPr>
        <w:t xml:space="preserve">, этнокультурным и поликультурным темам проектов;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овладение качествами хорошей речи как основе логичного, последовательного, целесообразного оформления собственной точки зрения, использование соответствующих речевых средств;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владение умениями работы с информацией (поиск, хранение, использование);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владение речемыслительными операциями (интерпретация, поиск аналогий; выдвижение гипотезы, научный аппарат  обоснования и опровержения), необходимыми для работы с информацией;</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формирование навыка познавательной рефлексии как осознания правильности, целесообразности, эффективности и </w:t>
      </w:r>
      <w:proofErr w:type="spellStart"/>
      <w:r w:rsidRPr="00387DE7">
        <w:rPr>
          <w:rFonts w:ascii="Times New Roman" w:hAnsi="Times New Roman" w:cs="Times New Roman"/>
          <w:sz w:val="24"/>
          <w:szCs w:val="24"/>
        </w:rPr>
        <w:t>экологичности</w:t>
      </w:r>
      <w:proofErr w:type="spellEnd"/>
      <w:r w:rsidRPr="00387DE7">
        <w:rPr>
          <w:rFonts w:ascii="Times New Roman" w:hAnsi="Times New Roman" w:cs="Times New Roman"/>
          <w:sz w:val="24"/>
          <w:szCs w:val="24"/>
        </w:rPr>
        <w:t xml:space="preserve"> совершаемых действий и мыслительных процессов за счёт выполняемых в рамках программы проектных и исследовательских работ, аналитических лингвистических упражнений и аналитико-синтетических заданий к фрагментам предложенных текстов нравственно-этической, социально значимой и научно-публицистической тематики. Предметные результаты: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сформированность</w:t>
      </w:r>
      <w:proofErr w:type="spellEnd"/>
      <w:r w:rsidRPr="00387DE7">
        <w:rPr>
          <w:rFonts w:ascii="Times New Roman" w:hAnsi="Times New Roman" w:cs="Times New Roman"/>
          <w:sz w:val="24"/>
          <w:szCs w:val="24"/>
        </w:rPr>
        <w:t xml:space="preserve"> понятий «национальный русский язык» и «русский литературный язык»;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понимание характера обязательности, вариативности, допустимости в применении норм литературного языка; закрепление навыка соблюдения языковых норм в речи в ходе повседневного бытового, учебного, научного, делового общения;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владение на основе полученных знаний о нормах русского литературного языка навыками самоанализа и самооценки собственной произвольной речи или воспроизведённой речи;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владение умением анализировать текст с точки зрения содержащейся в нём информации (основная/второстепенная, явная/скрытая);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умение представлять текст в виде тезисов, конспектов, рефератов, сочинений разных жанров, а содержание грамматических правил — в виде таблиц, алгоритмов, свёрнутых алгоритмических предписаний;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более глубокое и детальное знание содержания произведений художественной литературы;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способность выявлять в художественных текстах образы, темы и проблемы и выражать своё к ним отношение в развёрнутых аргументированных устных и письменных высказываниях;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знание изобразительно-выразительных средств русского языка и умение их применять; </w:t>
      </w:r>
    </w:p>
    <w:p w:rsidR="008B6825"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осознание художественной картины мира, созданной в литературном произведении в единстве эмоционального личностного и интеллектуального понимания.</w:t>
      </w:r>
    </w:p>
    <w:p w:rsidR="008B27AF" w:rsidRPr="00387DE7" w:rsidRDefault="008B27AF" w:rsidP="00387DE7">
      <w:pPr>
        <w:spacing w:line="360" w:lineRule="auto"/>
        <w:rPr>
          <w:rFonts w:ascii="Times New Roman" w:hAnsi="Times New Roman" w:cs="Times New Roman"/>
          <w:sz w:val="24"/>
          <w:szCs w:val="24"/>
        </w:rPr>
      </w:pPr>
    </w:p>
    <w:p w:rsidR="008B27AF" w:rsidRPr="00387DE7" w:rsidRDefault="008B27AF" w:rsidP="00387DE7">
      <w:pPr>
        <w:spacing w:line="360" w:lineRule="auto"/>
        <w:jc w:val="center"/>
        <w:rPr>
          <w:rFonts w:ascii="Times New Roman" w:hAnsi="Times New Roman" w:cs="Times New Roman"/>
          <w:b/>
          <w:sz w:val="24"/>
          <w:szCs w:val="24"/>
        </w:rPr>
      </w:pPr>
      <w:r w:rsidRPr="00387DE7">
        <w:rPr>
          <w:rFonts w:ascii="Times New Roman" w:hAnsi="Times New Roman" w:cs="Times New Roman"/>
          <w:b/>
          <w:sz w:val="24"/>
          <w:szCs w:val="24"/>
        </w:rPr>
        <w:t>Содержание учебного предмета 10 класс</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Введение</w:t>
      </w:r>
      <w:r w:rsidRPr="00387DE7">
        <w:rPr>
          <w:rFonts w:ascii="Times New Roman" w:hAnsi="Times New Roman" w:cs="Times New Roman"/>
          <w:sz w:val="24"/>
          <w:szCs w:val="24"/>
        </w:rPr>
        <w:t xml:space="preserve">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Русский язык среди языков мира. Богатство и выразительность русского языка. Русские писатели о выразительности русского языка. Русский язык как государственный язык Российской Федерации и язык межнационального общения народов России. Русский язык как один из мировых языков. Литературный язык как высшая форма существования национального языка. Понятие нормы литературного языка. Типы норм литературного языка. Норма и культура речи. Понятие о функциональных разновидностях (стилях); основные функциональные стили современного русского литературного языка. </w:t>
      </w:r>
    </w:p>
    <w:p w:rsidR="008B27AF"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Лексика. Фразеология. Лексикография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Основные понятия и основные единицы лексики и фразеологии. 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 Фразеология. Фразеологические единицы и их употребление. Лексикография. </w:t>
      </w:r>
    </w:p>
    <w:p w:rsidR="008B27AF"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Фонетика. Графика. Орфоэпия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Основные понятия фонетики, графики, орфоэпии. Звуки и буквы. Позиционные (фонетические) и исторические чередования звуков. Фонетический разбор. Орфоэпия. Основные правила произношения гласных и согласных звуков. Ударение. </w:t>
      </w:r>
    </w:p>
    <w:p w:rsidR="008B27AF" w:rsidRPr="00387DE7" w:rsidRDefault="008B27AF" w:rsidP="00387DE7">
      <w:pPr>
        <w:spacing w:line="360" w:lineRule="auto"/>
        <w:rPr>
          <w:rFonts w:ascii="Times New Roman" w:hAnsi="Times New Roman" w:cs="Times New Roman"/>
          <w:b/>
          <w:sz w:val="24"/>
          <w:szCs w:val="24"/>
        </w:rPr>
      </w:pPr>
      <w:proofErr w:type="spellStart"/>
      <w:r w:rsidRPr="00387DE7">
        <w:rPr>
          <w:rFonts w:ascii="Times New Roman" w:hAnsi="Times New Roman" w:cs="Times New Roman"/>
          <w:b/>
          <w:sz w:val="24"/>
          <w:szCs w:val="24"/>
        </w:rPr>
        <w:t>Морфемика</w:t>
      </w:r>
      <w:proofErr w:type="spellEnd"/>
      <w:r w:rsidRPr="00387DE7">
        <w:rPr>
          <w:rFonts w:ascii="Times New Roman" w:hAnsi="Times New Roman" w:cs="Times New Roman"/>
          <w:b/>
          <w:sz w:val="24"/>
          <w:szCs w:val="24"/>
        </w:rPr>
        <w:t xml:space="preserve"> и словообразование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Основные понятия </w:t>
      </w:r>
      <w:proofErr w:type="spellStart"/>
      <w:r w:rsidRPr="00387DE7">
        <w:rPr>
          <w:rFonts w:ascii="Times New Roman" w:hAnsi="Times New Roman" w:cs="Times New Roman"/>
          <w:sz w:val="24"/>
          <w:szCs w:val="24"/>
        </w:rPr>
        <w:t>морфемики</w:t>
      </w:r>
      <w:proofErr w:type="spellEnd"/>
      <w:r w:rsidRPr="00387DE7">
        <w:rPr>
          <w:rFonts w:ascii="Times New Roman" w:hAnsi="Times New Roman" w:cs="Times New Roman"/>
          <w:sz w:val="24"/>
          <w:szCs w:val="24"/>
        </w:rPr>
        <w:t xml:space="preserve"> и словообразования. Состав слова. Морфемы корневые и аффиксальные. Основа слова. Основы производные и непроизводные. Морфемный разбор слова. 16 Словообразование. Морфологические способы словообразования. Понятие словообразовательной цепочки. Неморфологические способы словообразования. Словообразовательный разбор. Основные способы формообразования в современном русском языке.</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r w:rsidRPr="00387DE7">
        <w:rPr>
          <w:rFonts w:ascii="Times New Roman" w:hAnsi="Times New Roman" w:cs="Times New Roman"/>
          <w:b/>
          <w:sz w:val="24"/>
          <w:szCs w:val="24"/>
        </w:rPr>
        <w:t>Морфология и орфография</w:t>
      </w:r>
      <w:r w:rsidRPr="00387DE7">
        <w:rPr>
          <w:rFonts w:ascii="Times New Roman" w:hAnsi="Times New Roman" w:cs="Times New Roman"/>
          <w:sz w:val="24"/>
          <w:szCs w:val="24"/>
        </w:rPr>
        <w:t xml:space="preserve">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Основные понятия морфологии и орфографии. Взаимосвязь морфологии и орфографии. </w:t>
      </w:r>
    </w:p>
    <w:p w:rsidR="008B27AF"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Орфография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Принципы русской орфографии. Морфологический принцип как ведущий принцип русской орфографии. Фонетические, традиционные и дифференцирующие написания. Проверяемые и непроверяемые безударные гласные в корне слова. Чередующиеся гласные в корне слова. Употребление гласных после шипящих. Употребление гласных после ц. Правописание звонких и глухих согласных. Правописание непроизносимых согласных и сочетаний </w:t>
      </w:r>
      <w:proofErr w:type="spellStart"/>
      <w:r w:rsidRPr="00387DE7">
        <w:rPr>
          <w:rFonts w:ascii="Times New Roman" w:hAnsi="Times New Roman" w:cs="Times New Roman"/>
          <w:sz w:val="24"/>
          <w:szCs w:val="24"/>
        </w:rPr>
        <w:t>сч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зч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шч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жч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стч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здч</w:t>
      </w:r>
      <w:proofErr w:type="spellEnd"/>
      <w:r w:rsidRPr="00387DE7">
        <w:rPr>
          <w:rFonts w:ascii="Times New Roman" w:hAnsi="Times New Roman" w:cs="Times New Roman"/>
          <w:sz w:val="24"/>
          <w:szCs w:val="24"/>
        </w:rPr>
        <w:t xml:space="preserve">. Правописание двойных согласных. Правописание гласных и согласных в приставках. Приставки пре- и при-. Гласные и </w:t>
      </w:r>
      <w:proofErr w:type="spellStart"/>
      <w:r w:rsidRPr="00387DE7">
        <w:rPr>
          <w:rFonts w:ascii="Times New Roman" w:hAnsi="Times New Roman" w:cs="Times New Roman"/>
          <w:sz w:val="24"/>
          <w:szCs w:val="24"/>
        </w:rPr>
        <w:t>и</w:t>
      </w:r>
      <w:proofErr w:type="spellEnd"/>
      <w:r w:rsidRPr="00387DE7">
        <w:rPr>
          <w:rFonts w:ascii="Times New Roman" w:hAnsi="Times New Roman" w:cs="Times New Roman"/>
          <w:sz w:val="24"/>
          <w:szCs w:val="24"/>
        </w:rPr>
        <w:t xml:space="preserve"> ы после приставок. Употребление ъ и ь. Употребление прописных и строчных букв. Правила переноса слов. </w:t>
      </w:r>
    </w:p>
    <w:p w:rsidR="008B27AF"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Самостоятельные части речи </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Имя существительное.</w:t>
      </w:r>
      <w:r w:rsidRPr="00387DE7">
        <w:rPr>
          <w:rFonts w:ascii="Times New Roman" w:hAnsi="Times New Roman" w:cs="Times New Roman"/>
          <w:sz w:val="24"/>
          <w:szCs w:val="24"/>
        </w:rPr>
        <w:t xml:space="preserve"> Имя существительное как часть речи. Лексико-грамматические разряды имён существительных. 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 Число имён существительных. Падеж и склонение имён существительных. Морфологический разбор имён существительных. Правописание падежных окончаний имён существительных. Варианты падежных окончаний.  Гласные в суффиксах имён существительных. Правописание сложных имён существительных. Составные наименования и их правописание. Имя прилагательное. </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Имя прилагательное как часть речи.</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Лексико-грамматические разряды имён прилагательных. Качественные прилагательные. 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Прилагательные относительные и притяжательные. Особенности образования и употребления притяжательных прилагательных. Переход прилагательных из одного разряда в другой. Морфологический разбор имён прилагательных. Правописание окончаний имён прилагательных. Склонение качественных и относительных прилагательных. Особенности склонения притяжательных прилагательных на -</w:t>
      </w:r>
      <w:proofErr w:type="spellStart"/>
      <w:r w:rsidRPr="00387DE7">
        <w:rPr>
          <w:rFonts w:ascii="Times New Roman" w:hAnsi="Times New Roman" w:cs="Times New Roman"/>
          <w:sz w:val="24"/>
          <w:szCs w:val="24"/>
        </w:rPr>
        <w:t>ий</w:t>
      </w:r>
      <w:proofErr w:type="spellEnd"/>
      <w:r w:rsidRPr="00387DE7">
        <w:rPr>
          <w:rFonts w:ascii="Times New Roman" w:hAnsi="Times New Roman" w:cs="Times New Roman"/>
          <w:sz w:val="24"/>
          <w:szCs w:val="24"/>
        </w:rPr>
        <w:t xml:space="preserve">. Правописание суффиксов имён прилагательных. Правописание н и </w:t>
      </w:r>
      <w:proofErr w:type="spellStart"/>
      <w:r w:rsidRPr="00387DE7">
        <w:rPr>
          <w:rFonts w:ascii="Times New Roman" w:hAnsi="Times New Roman" w:cs="Times New Roman"/>
          <w:sz w:val="24"/>
          <w:szCs w:val="24"/>
        </w:rPr>
        <w:t>нн</w:t>
      </w:r>
      <w:proofErr w:type="spellEnd"/>
      <w:r w:rsidRPr="00387DE7">
        <w:rPr>
          <w:rFonts w:ascii="Times New Roman" w:hAnsi="Times New Roman" w:cs="Times New Roman"/>
          <w:sz w:val="24"/>
          <w:szCs w:val="24"/>
        </w:rPr>
        <w:t xml:space="preserve"> в суффиксах имён прилагательных. Правописание сложных имён прилагательных.</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sz w:val="24"/>
          <w:szCs w:val="24"/>
        </w:rPr>
        <w:t xml:space="preserve"> </w:t>
      </w:r>
      <w:r w:rsidRPr="00387DE7">
        <w:rPr>
          <w:rFonts w:ascii="Times New Roman" w:hAnsi="Times New Roman" w:cs="Times New Roman"/>
          <w:b/>
          <w:sz w:val="24"/>
          <w:szCs w:val="24"/>
        </w:rPr>
        <w:t xml:space="preserve">Имя числительное.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Имя числительное как часть речи. Лексико-грамматические разряды имён числительных. Простые, сложные и составные числительные. Морфологический разбор числительных. Особенности склонения имён числительных. Правописание имён числительных. Употребление имён числительных в речи. Особенности употребления собирательных числительных. </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Местоимение.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Местоимение как часть речи. Разряды местоимений. Значение, стилистические и грамматические особенности употребления местоимений. Морфологический разбор местоимений. Правописание местоимений. </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Глагол.</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Глагол как часть речи. Основные грамматическ</w:t>
      </w:r>
      <w:r w:rsidR="00582594" w:rsidRPr="00387DE7">
        <w:rPr>
          <w:rFonts w:ascii="Times New Roman" w:hAnsi="Times New Roman" w:cs="Times New Roman"/>
          <w:sz w:val="24"/>
          <w:szCs w:val="24"/>
        </w:rPr>
        <w:t xml:space="preserve">ие категории и формы глагола. </w:t>
      </w:r>
      <w:r w:rsidRPr="00387DE7">
        <w:rPr>
          <w:rFonts w:ascii="Times New Roman" w:hAnsi="Times New Roman" w:cs="Times New Roman"/>
          <w:sz w:val="24"/>
          <w:szCs w:val="24"/>
        </w:rPr>
        <w:t xml:space="preserve"> Инфинитив как начальная форма глагола. Категория вида русского глагола. Переходность/непереходность глагола. Возвратные глаголы. Категория наклонения глагола. Наклонение изъявительное, повелительное, сослагательное (условное). Категория времени глагола. Спряжение глагола. Две основы глагола. Формообразование глагола. Морфологический разбор глаголов. Правописание глаголов. </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Причастие.</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Причастие как особая глагольная форма. Признаки глагола и прилагательного у причастий. Морфологический разбор причастий. Образование причастий. Правописание суффиксов причастий. Н и </w:t>
      </w:r>
      <w:proofErr w:type="spellStart"/>
      <w:r w:rsidRPr="00387DE7">
        <w:rPr>
          <w:rFonts w:ascii="Times New Roman" w:hAnsi="Times New Roman" w:cs="Times New Roman"/>
          <w:sz w:val="24"/>
          <w:szCs w:val="24"/>
        </w:rPr>
        <w:t>нн</w:t>
      </w:r>
      <w:proofErr w:type="spellEnd"/>
      <w:r w:rsidRPr="00387DE7">
        <w:rPr>
          <w:rFonts w:ascii="Times New Roman" w:hAnsi="Times New Roman" w:cs="Times New Roman"/>
          <w:sz w:val="24"/>
          <w:szCs w:val="24"/>
        </w:rPr>
        <w:t xml:space="preserve"> в причастиях и отглагольных прилагательных. Переход причастий в прилагательные и существительные.</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r w:rsidRPr="00387DE7">
        <w:rPr>
          <w:rFonts w:ascii="Times New Roman" w:hAnsi="Times New Roman" w:cs="Times New Roman"/>
          <w:b/>
          <w:sz w:val="24"/>
          <w:szCs w:val="24"/>
        </w:rPr>
        <w:t>Деепричастие.</w:t>
      </w:r>
      <w:r w:rsidRPr="00387DE7">
        <w:rPr>
          <w:rFonts w:ascii="Times New Roman" w:hAnsi="Times New Roman" w:cs="Times New Roman"/>
          <w:sz w:val="24"/>
          <w:szCs w:val="24"/>
        </w:rPr>
        <w:t xml:space="preserve">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Деепричастие как особая глагольная форма. Образование деепричастий. Морфологический разбор деепричастий. Переход деепричастий в наречия и предлоги.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Наречие.</w:t>
      </w:r>
      <w:r w:rsidRPr="00387DE7">
        <w:rPr>
          <w:rFonts w:ascii="Times New Roman" w:hAnsi="Times New Roman" w:cs="Times New Roman"/>
          <w:sz w:val="24"/>
          <w:szCs w:val="24"/>
        </w:rPr>
        <w:t xml:space="preserve">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Наречие как часть речи. Разряды наречий. Морфологический разбор наречий. Правописание наречий. Гласные на конце наречий. Наречия, оканчивающиеся на шипящий. Отрицательные наречия. Слитное, раздельное и дефисное написание наречий.</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 Слова категории состояния.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Грамматические особенности слов категории состояния. Омонимия слов категории состояния, наречий на -о, -е и кратких прилагательных ср. р. ед. ч. Морфологический разбор слов категории состояния.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Служебные части речи</w:t>
      </w:r>
      <w:r w:rsidRPr="00387DE7">
        <w:rPr>
          <w:rFonts w:ascii="Times New Roman" w:hAnsi="Times New Roman" w:cs="Times New Roman"/>
          <w:sz w:val="24"/>
          <w:szCs w:val="24"/>
        </w:rPr>
        <w:t xml:space="preserve">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Предлог.</w:t>
      </w:r>
      <w:r w:rsidRPr="00387DE7">
        <w:rPr>
          <w:rFonts w:ascii="Times New Roman" w:hAnsi="Times New Roman" w:cs="Times New Roman"/>
          <w:sz w:val="24"/>
          <w:szCs w:val="24"/>
        </w:rPr>
        <w:t xml:space="preserve">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Предлог как служебная часть речи. Особенности употребления предлогов. Морфологический разбор предлогов. Правописание предлогов.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Союзы и союзные слова</w:t>
      </w:r>
      <w:r w:rsidRPr="00387DE7">
        <w:rPr>
          <w:rFonts w:ascii="Times New Roman" w:hAnsi="Times New Roman" w:cs="Times New Roman"/>
          <w:sz w:val="24"/>
          <w:szCs w:val="24"/>
        </w:rPr>
        <w:t>.</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Союз как служебная часть речи. Союзные слова. Классификация союзов по значению, употреблению, структуре. Подчинит</w:t>
      </w:r>
      <w:r w:rsidR="00582594" w:rsidRPr="00387DE7">
        <w:rPr>
          <w:rFonts w:ascii="Times New Roman" w:hAnsi="Times New Roman" w:cs="Times New Roman"/>
          <w:sz w:val="24"/>
          <w:szCs w:val="24"/>
        </w:rPr>
        <w:t xml:space="preserve">ельные союзы и союзные слова. </w:t>
      </w:r>
      <w:r w:rsidRPr="00387DE7">
        <w:rPr>
          <w:rFonts w:ascii="Times New Roman" w:hAnsi="Times New Roman" w:cs="Times New Roman"/>
          <w:sz w:val="24"/>
          <w:szCs w:val="24"/>
        </w:rPr>
        <w:t xml:space="preserve"> Морфологический разбор союзов. Правописание союзов.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Частицы.</w:t>
      </w:r>
      <w:r w:rsidRPr="00387DE7">
        <w:rPr>
          <w:rFonts w:ascii="Times New Roman" w:hAnsi="Times New Roman" w:cs="Times New Roman"/>
          <w:sz w:val="24"/>
          <w:szCs w:val="24"/>
        </w:rPr>
        <w:t xml:space="preserve"> </w:t>
      </w:r>
    </w:p>
    <w:p w:rsidR="00582594"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Частица как служебная часть речи. Разряды частиц. Морфологический разбор частиц. 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 </w:t>
      </w:r>
    </w:p>
    <w:p w:rsidR="00582594" w:rsidRPr="00387DE7" w:rsidRDefault="008B27AF"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Междометие. Звукоподражательные слова.</w:t>
      </w:r>
    </w:p>
    <w:p w:rsidR="008B27AF" w:rsidRPr="00387DE7" w:rsidRDefault="008B27AF"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Междометие как особый разряд слов. Звукоподражательные слова. Морфологический разбор междометий. Правописание междометий. Функционально-стилистические особенности употребления междометий. Повторение и обобщение пройденного.</w:t>
      </w:r>
    </w:p>
    <w:p w:rsidR="00582594" w:rsidRPr="00387DE7" w:rsidRDefault="00582594" w:rsidP="00387DE7">
      <w:pPr>
        <w:spacing w:line="360" w:lineRule="auto"/>
        <w:jc w:val="center"/>
        <w:rPr>
          <w:rFonts w:ascii="Times New Roman" w:hAnsi="Times New Roman" w:cs="Times New Roman"/>
          <w:b/>
          <w:sz w:val="24"/>
          <w:szCs w:val="24"/>
        </w:rPr>
      </w:pPr>
      <w:r w:rsidRPr="00387DE7">
        <w:rPr>
          <w:rFonts w:ascii="Times New Roman" w:hAnsi="Times New Roman" w:cs="Times New Roman"/>
          <w:b/>
          <w:sz w:val="24"/>
          <w:szCs w:val="24"/>
        </w:rPr>
        <w:t>11 класс</w:t>
      </w:r>
    </w:p>
    <w:p w:rsidR="00582594" w:rsidRPr="00387DE7" w:rsidRDefault="00582594"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Повторение и обобщение изученного материала 10 класса </w:t>
      </w:r>
    </w:p>
    <w:p w:rsidR="00582594" w:rsidRPr="00387DE7" w:rsidRDefault="00582594"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Синтаксис и пунктуация Основные понятия синтаксиса и пунктуации. </w:t>
      </w:r>
    </w:p>
    <w:p w:rsidR="00582594" w:rsidRPr="00387DE7" w:rsidRDefault="00582594" w:rsidP="00387DE7">
      <w:pPr>
        <w:spacing w:line="360" w:lineRule="auto"/>
        <w:rPr>
          <w:rFonts w:ascii="Times New Roman" w:hAnsi="Times New Roman" w:cs="Times New Roman"/>
          <w:b/>
          <w:sz w:val="24"/>
          <w:szCs w:val="24"/>
        </w:rPr>
      </w:pPr>
      <w:r w:rsidRPr="00387DE7">
        <w:rPr>
          <w:rFonts w:ascii="Times New Roman" w:hAnsi="Times New Roman" w:cs="Times New Roman"/>
          <w:b/>
          <w:sz w:val="24"/>
          <w:szCs w:val="24"/>
        </w:rPr>
        <w:t xml:space="preserve">Основные синтаксические </w:t>
      </w:r>
      <w:proofErr w:type="spellStart"/>
      <w:r w:rsidRPr="00387DE7">
        <w:rPr>
          <w:rFonts w:ascii="Times New Roman" w:hAnsi="Times New Roman" w:cs="Times New Roman"/>
          <w:b/>
          <w:sz w:val="24"/>
          <w:szCs w:val="24"/>
        </w:rPr>
        <w:t>единицы.</w:t>
      </w:r>
      <w:r w:rsidRPr="00387DE7">
        <w:rPr>
          <w:rFonts w:ascii="Times New Roman" w:hAnsi="Times New Roman" w:cs="Times New Roman"/>
          <w:sz w:val="24"/>
          <w:szCs w:val="24"/>
        </w:rPr>
        <w:t>Основные</w:t>
      </w:r>
      <w:proofErr w:type="spellEnd"/>
      <w:r w:rsidRPr="00387DE7">
        <w:rPr>
          <w:rFonts w:ascii="Times New Roman" w:hAnsi="Times New Roman" w:cs="Times New Roman"/>
          <w:sz w:val="24"/>
          <w:szCs w:val="24"/>
        </w:rPr>
        <w:t xml:space="preserve"> принципы русской пунктуации. Пунктуационный анализ.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Словосочетание</w:t>
      </w:r>
      <w:r w:rsidRPr="00387DE7">
        <w:rPr>
          <w:rFonts w:ascii="Times New Roman" w:hAnsi="Times New Roman" w:cs="Times New Roman"/>
          <w:sz w:val="24"/>
          <w:szCs w:val="24"/>
        </w:rPr>
        <w:t xml:space="preserve">. Классификация словосочетаний. Виды синтаксической связи. Синтаксический разбор словосочетания.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Предложение.</w:t>
      </w:r>
      <w:r w:rsidRPr="00387DE7">
        <w:rPr>
          <w:rFonts w:ascii="Times New Roman" w:hAnsi="Times New Roman" w:cs="Times New Roman"/>
          <w:sz w:val="24"/>
          <w:szCs w:val="24"/>
        </w:rPr>
        <w:t xml:space="preserve">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Простое осложнённое и неосложнённое предложение.  Синтаксический разбор простого предложения.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Однородные члены предложения.</w:t>
      </w:r>
      <w:r w:rsidRPr="00387DE7">
        <w:rPr>
          <w:rFonts w:ascii="Times New Roman" w:hAnsi="Times New Roman" w:cs="Times New Roman"/>
          <w:sz w:val="24"/>
          <w:szCs w:val="24"/>
        </w:rPr>
        <w:t xml:space="preserve">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 Обособленные члены предложения. Знаки препинания при обособленных членах предложения.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Обособленные и необособленные определения</w:t>
      </w:r>
      <w:r w:rsidRPr="00387DE7">
        <w:rPr>
          <w:rFonts w:ascii="Times New Roman" w:hAnsi="Times New Roman" w:cs="Times New Roman"/>
          <w:sz w:val="24"/>
          <w:szCs w:val="24"/>
        </w:rPr>
        <w:t>.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lastRenderedPageBreak/>
        <w:t xml:space="preserve"> Знаки препинания при словах и конструкциях, грамматически не связанных с предложением.</w:t>
      </w:r>
      <w:r w:rsidRPr="00387DE7">
        <w:rPr>
          <w:rFonts w:ascii="Times New Roman" w:hAnsi="Times New Roman" w:cs="Times New Roman"/>
          <w:sz w:val="24"/>
          <w:szCs w:val="24"/>
        </w:rPr>
        <w:t xml:space="preserve">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Сложное предложение</w:t>
      </w:r>
      <w:r w:rsidRPr="00387DE7">
        <w:rPr>
          <w:rFonts w:ascii="Times New Roman" w:hAnsi="Times New Roman" w:cs="Times New Roman"/>
          <w:sz w:val="24"/>
          <w:szCs w:val="24"/>
        </w:rPr>
        <w:t>.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 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Сложное синтаксическое целое и абзац. Синонимия разных типов сложного предложения.</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w:t>
      </w:r>
      <w:r w:rsidRPr="00387DE7">
        <w:rPr>
          <w:rFonts w:ascii="Times New Roman" w:hAnsi="Times New Roman" w:cs="Times New Roman"/>
          <w:b/>
          <w:sz w:val="24"/>
          <w:szCs w:val="24"/>
        </w:rPr>
        <w:t>Предложения с чужой речью.</w:t>
      </w:r>
      <w:r w:rsidRPr="00387DE7">
        <w:rPr>
          <w:rFonts w:ascii="Times New Roman" w:hAnsi="Times New Roman" w:cs="Times New Roman"/>
          <w:sz w:val="24"/>
          <w:szCs w:val="24"/>
        </w:rPr>
        <w:t xml:space="preserve"> Способы передачи чужой речи. Знаки препинания при прямой речи. Знаки препинания при диалоге. Знаки препинания при цитатах.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Употребление знаков препинания.</w:t>
      </w:r>
      <w:r w:rsidRPr="00387DE7">
        <w:rPr>
          <w:rFonts w:ascii="Times New Roman" w:hAnsi="Times New Roman" w:cs="Times New Roman"/>
          <w:sz w:val="24"/>
          <w:szCs w:val="24"/>
        </w:rPr>
        <w:t xml:space="preserve"> 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Факультативные знаки препинания. Авторская пунктуация.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Культура речи.</w:t>
      </w:r>
      <w:r w:rsidRPr="00387DE7">
        <w:rPr>
          <w:rFonts w:ascii="Times New Roman" w:hAnsi="Times New Roman" w:cs="Times New Roman"/>
          <w:sz w:val="24"/>
          <w:szCs w:val="24"/>
        </w:rPr>
        <w:t xml:space="preserve"> 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 xml:space="preserve"> Стилистика.</w:t>
      </w:r>
      <w:r w:rsidRPr="00387DE7">
        <w:rPr>
          <w:rFonts w:ascii="Times New Roman" w:hAnsi="Times New Roman" w:cs="Times New Roman"/>
          <w:sz w:val="24"/>
          <w:szCs w:val="24"/>
        </w:rPr>
        <w:t xml:space="preserve"> 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w:t>
      </w:r>
      <w:r w:rsidRPr="00387DE7">
        <w:rPr>
          <w:rFonts w:ascii="Times New Roman" w:hAnsi="Times New Roman" w:cs="Times New Roman"/>
          <w:sz w:val="24"/>
          <w:szCs w:val="24"/>
        </w:rPr>
        <w:lastRenderedPageBreak/>
        <w:t xml:space="preserve">стиль. Язык художественной литературы. Текст. Основные признаки текста. Функционально-смысловые типы речи: повествование, описание, рассуждение. Анализ текстов разных стилей и жанров. </w:t>
      </w:r>
    </w:p>
    <w:p w:rsidR="003875FD"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Из истории русского языкознания.</w:t>
      </w:r>
      <w:r w:rsidRPr="00387DE7">
        <w:rPr>
          <w:rFonts w:ascii="Times New Roman" w:hAnsi="Times New Roman" w:cs="Times New Roman"/>
          <w:sz w:val="24"/>
          <w:szCs w:val="24"/>
        </w:rPr>
        <w:t xml:space="preserve"> М. В. Ломоносов. А. Х. Востоков. Ф. И. Буслаев. В. И. Даль. Я. К. Грот. А. А. Шахматов. Д. Н. Ушаков. В. В. Виноградов. С. И. Ожегов. </w:t>
      </w:r>
    </w:p>
    <w:p w:rsidR="00582594" w:rsidRPr="00387DE7" w:rsidRDefault="00582594" w:rsidP="00387DE7">
      <w:pPr>
        <w:spacing w:line="360" w:lineRule="auto"/>
        <w:rPr>
          <w:rFonts w:ascii="Times New Roman" w:hAnsi="Times New Roman" w:cs="Times New Roman"/>
          <w:sz w:val="24"/>
          <w:szCs w:val="24"/>
        </w:rPr>
      </w:pPr>
      <w:r w:rsidRPr="00387DE7">
        <w:rPr>
          <w:rFonts w:ascii="Times New Roman" w:hAnsi="Times New Roman" w:cs="Times New Roman"/>
          <w:b/>
          <w:sz w:val="24"/>
          <w:szCs w:val="24"/>
        </w:rPr>
        <w:t>Повторение и систематизация изученного материала</w:t>
      </w:r>
      <w:r w:rsidRPr="00387DE7">
        <w:rPr>
          <w:rFonts w:ascii="Times New Roman" w:hAnsi="Times New Roman" w:cs="Times New Roman"/>
          <w:sz w:val="24"/>
          <w:szCs w:val="24"/>
        </w:rPr>
        <w:t>.</w:t>
      </w:r>
    </w:p>
    <w:p w:rsidR="003434DA" w:rsidRPr="00387DE7" w:rsidRDefault="003875FD" w:rsidP="00387DE7">
      <w:pPr>
        <w:spacing w:line="360" w:lineRule="auto"/>
        <w:jc w:val="center"/>
        <w:rPr>
          <w:rFonts w:ascii="Times New Roman" w:hAnsi="Times New Roman" w:cs="Times New Roman"/>
          <w:b/>
          <w:sz w:val="24"/>
          <w:szCs w:val="24"/>
        </w:rPr>
      </w:pPr>
      <w:r w:rsidRPr="00387DE7">
        <w:rPr>
          <w:rFonts w:ascii="Times New Roman" w:hAnsi="Times New Roman" w:cs="Times New Roman"/>
          <w:b/>
          <w:sz w:val="24"/>
          <w:szCs w:val="24"/>
        </w:rPr>
        <w:t>Темати</w:t>
      </w:r>
      <w:r w:rsidR="003434DA" w:rsidRPr="00387DE7">
        <w:rPr>
          <w:rFonts w:ascii="Times New Roman" w:hAnsi="Times New Roman" w:cs="Times New Roman"/>
          <w:b/>
          <w:sz w:val="24"/>
          <w:szCs w:val="24"/>
        </w:rPr>
        <w:t>ческое планирование 10 класс (68</w:t>
      </w:r>
      <w:r w:rsidRPr="00387DE7">
        <w:rPr>
          <w:rFonts w:ascii="Times New Roman" w:hAnsi="Times New Roman" w:cs="Times New Roman"/>
          <w:b/>
          <w:sz w:val="24"/>
          <w:szCs w:val="24"/>
        </w:rPr>
        <w:t xml:space="preserve"> ч)</w:t>
      </w:r>
    </w:p>
    <w:tbl>
      <w:tblPr>
        <w:tblStyle w:val="a3"/>
        <w:tblW w:w="0" w:type="auto"/>
        <w:tblLook w:val="04A0" w:firstRow="1" w:lastRow="0" w:firstColumn="1" w:lastColumn="0" w:noHBand="0" w:noVBand="1"/>
      </w:tblPr>
      <w:tblGrid>
        <w:gridCol w:w="4885"/>
        <w:gridCol w:w="4885"/>
      </w:tblGrid>
      <w:tr w:rsidR="003434DA" w:rsidRPr="00387DE7" w:rsidTr="003434DA">
        <w:tc>
          <w:tcPr>
            <w:tcW w:w="4885" w:type="dxa"/>
          </w:tcPr>
          <w:p w:rsidR="003434DA" w:rsidRPr="00F13827" w:rsidRDefault="003434DA" w:rsidP="00387DE7">
            <w:pPr>
              <w:spacing w:line="360" w:lineRule="auto"/>
              <w:jc w:val="center"/>
              <w:rPr>
                <w:rFonts w:ascii="Times New Roman" w:hAnsi="Times New Roman" w:cs="Times New Roman"/>
                <w:b/>
                <w:sz w:val="24"/>
                <w:szCs w:val="24"/>
              </w:rPr>
            </w:pPr>
            <w:r w:rsidRPr="00F13827">
              <w:rPr>
                <w:rFonts w:ascii="Times New Roman" w:hAnsi="Times New Roman" w:cs="Times New Roman"/>
                <w:b/>
                <w:sz w:val="24"/>
                <w:szCs w:val="24"/>
              </w:rPr>
              <w:t>Основное содержание курса</w:t>
            </w:r>
          </w:p>
        </w:tc>
        <w:tc>
          <w:tcPr>
            <w:tcW w:w="4885" w:type="dxa"/>
          </w:tcPr>
          <w:p w:rsidR="003434DA" w:rsidRPr="00F13827" w:rsidRDefault="003434DA" w:rsidP="00387DE7">
            <w:pPr>
              <w:spacing w:line="360" w:lineRule="auto"/>
              <w:jc w:val="center"/>
              <w:rPr>
                <w:rFonts w:ascii="Times New Roman" w:hAnsi="Times New Roman" w:cs="Times New Roman"/>
                <w:b/>
                <w:sz w:val="24"/>
                <w:szCs w:val="24"/>
              </w:rPr>
            </w:pPr>
            <w:r w:rsidRPr="00F13827">
              <w:rPr>
                <w:rFonts w:ascii="Times New Roman" w:hAnsi="Times New Roman" w:cs="Times New Roman"/>
                <w:b/>
                <w:sz w:val="24"/>
                <w:szCs w:val="24"/>
              </w:rPr>
              <w:t>Основные виды деятельности, которыми должен овладеть учащийся</w:t>
            </w:r>
          </w:p>
        </w:tc>
      </w:tr>
      <w:tr w:rsidR="003434DA" w:rsidRPr="00387DE7" w:rsidTr="003434DA">
        <w:tc>
          <w:tcPr>
            <w:tcW w:w="4885" w:type="dxa"/>
          </w:tcPr>
          <w:p w:rsidR="003434DA" w:rsidRPr="00387DE7" w:rsidRDefault="003434DA"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Введение (1 ч)</w:t>
            </w:r>
            <w:r w:rsidRPr="00387DE7">
              <w:rPr>
                <w:rFonts w:ascii="Times New Roman" w:hAnsi="Times New Roman" w:cs="Times New Roman"/>
                <w:sz w:val="24"/>
                <w:szCs w:val="24"/>
              </w:rPr>
              <w:t xml:space="preserve"> Русский язык среди языков мира. Богатство и выразительность русского языка. Русские писатели о выразительности русского языка. Русский язык как государственный язык Российской Федерации и язык межнационального общения народов России. Русский язык как один из мировых языков. Литературный язык как высшая форма существования национального языка. Понятие нормы литературного языка. Типы норм литературного языка. Норма и культура речи. Понятие о функциональных разновидностях (стилях); основные функциональные стили современного русского литературного языка</w:t>
            </w:r>
          </w:p>
        </w:tc>
        <w:tc>
          <w:tcPr>
            <w:tcW w:w="4885" w:type="dxa"/>
          </w:tcPr>
          <w:p w:rsidR="003434DA" w:rsidRPr="00387DE7" w:rsidRDefault="003434DA"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роль русского языка в жизни человека и общества. </w:t>
            </w:r>
            <w:r w:rsidRPr="00F13827">
              <w:rPr>
                <w:rFonts w:ascii="Times New Roman" w:hAnsi="Times New Roman" w:cs="Times New Roman"/>
                <w:b/>
                <w:sz w:val="24"/>
                <w:szCs w:val="24"/>
              </w:rPr>
              <w:t xml:space="preserve">Осознавать </w:t>
            </w:r>
            <w:r w:rsidRPr="00387DE7">
              <w:rPr>
                <w:rFonts w:ascii="Times New Roman" w:hAnsi="Times New Roman" w:cs="Times New Roman"/>
                <w:sz w:val="24"/>
                <w:szCs w:val="24"/>
              </w:rPr>
              <w:t xml:space="preserve">функции русского языка как государственного и языка межнационального общения. </w:t>
            </w:r>
            <w:r w:rsidRPr="00F13827">
              <w:rPr>
                <w:rFonts w:ascii="Times New Roman" w:hAnsi="Times New Roman" w:cs="Times New Roman"/>
                <w:b/>
                <w:sz w:val="24"/>
                <w:szCs w:val="24"/>
              </w:rPr>
              <w:t xml:space="preserve">Понимать </w:t>
            </w:r>
            <w:r w:rsidRPr="00387DE7">
              <w:rPr>
                <w:rFonts w:ascii="Times New Roman" w:hAnsi="Times New Roman" w:cs="Times New Roman"/>
                <w:sz w:val="24"/>
                <w:szCs w:val="24"/>
              </w:rPr>
              <w:t xml:space="preserve">роль и значение русского литературного языка.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выявлять характерные признаки разных стилей, определять стилевую принадлежность текста, создавать тексты разных стилей</w:t>
            </w:r>
          </w:p>
        </w:tc>
      </w:tr>
      <w:tr w:rsidR="00474189" w:rsidRPr="00387DE7" w:rsidTr="00415947">
        <w:tc>
          <w:tcPr>
            <w:tcW w:w="9770" w:type="dxa"/>
            <w:gridSpan w:val="2"/>
          </w:tcPr>
          <w:p w:rsidR="00474189" w:rsidRPr="00F13827" w:rsidRDefault="00474189" w:rsidP="00387DE7">
            <w:pPr>
              <w:spacing w:line="360" w:lineRule="auto"/>
              <w:jc w:val="center"/>
              <w:rPr>
                <w:rFonts w:ascii="Times New Roman" w:hAnsi="Times New Roman" w:cs="Times New Roman"/>
                <w:b/>
                <w:sz w:val="24"/>
                <w:szCs w:val="24"/>
              </w:rPr>
            </w:pPr>
            <w:r w:rsidRPr="00F13827">
              <w:rPr>
                <w:rFonts w:ascii="Times New Roman" w:hAnsi="Times New Roman" w:cs="Times New Roman"/>
                <w:b/>
                <w:sz w:val="24"/>
                <w:szCs w:val="24"/>
              </w:rPr>
              <w:t>Лексика. Фразеология. Лексикография (5 ч)</w:t>
            </w:r>
          </w:p>
        </w:tc>
      </w:tr>
      <w:tr w:rsidR="003434DA" w:rsidRPr="00387DE7" w:rsidTr="003434DA">
        <w:tc>
          <w:tcPr>
            <w:tcW w:w="4885" w:type="dxa"/>
          </w:tcPr>
          <w:p w:rsidR="003434DA" w:rsidRPr="00387DE7" w:rsidRDefault="00474189" w:rsidP="00F13827">
            <w:pPr>
              <w:spacing w:line="360" w:lineRule="auto"/>
              <w:rPr>
                <w:rFonts w:ascii="Times New Roman" w:hAnsi="Times New Roman" w:cs="Times New Roman"/>
                <w:b/>
                <w:sz w:val="24"/>
                <w:szCs w:val="24"/>
              </w:rPr>
            </w:pPr>
            <w:r w:rsidRPr="00387DE7">
              <w:rPr>
                <w:rFonts w:ascii="Times New Roman" w:hAnsi="Times New Roman" w:cs="Times New Roman"/>
                <w:sz w:val="24"/>
                <w:szCs w:val="24"/>
              </w:rPr>
              <w:t xml:space="preserve">Основные понятия и основные единицы лексики и фразеологии. Осознавать роль слова в формировании и выражении мыслей и чувств.  Слово и его значение. Однозначность и многозначность слов. Изобразительно-выразительные средства русского языка. Омонимы и их </w:t>
            </w:r>
            <w:r w:rsidRPr="00387DE7">
              <w:rPr>
                <w:rFonts w:ascii="Times New Roman" w:hAnsi="Times New Roman" w:cs="Times New Roman"/>
                <w:sz w:val="24"/>
                <w:szCs w:val="24"/>
              </w:rPr>
              <w:lastRenderedPageBreak/>
              <w:t>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 Фразеология. Фразеологические единицы и их употребление. Лексикография</w:t>
            </w:r>
          </w:p>
        </w:tc>
        <w:tc>
          <w:tcPr>
            <w:tcW w:w="4885" w:type="dxa"/>
          </w:tcPr>
          <w:p w:rsidR="003434DA" w:rsidRPr="00387DE7" w:rsidRDefault="00474189" w:rsidP="00F13827">
            <w:pPr>
              <w:spacing w:line="360" w:lineRule="auto"/>
              <w:rPr>
                <w:rFonts w:ascii="Times New Roman" w:hAnsi="Times New Roman" w:cs="Times New Roman"/>
                <w:sz w:val="24"/>
                <w:szCs w:val="24"/>
              </w:rPr>
            </w:pPr>
            <w:r w:rsidRPr="00F13827">
              <w:rPr>
                <w:rFonts w:ascii="Times New Roman" w:hAnsi="Times New Roman" w:cs="Times New Roman"/>
                <w:b/>
                <w:sz w:val="24"/>
                <w:szCs w:val="24"/>
              </w:rPr>
              <w:lastRenderedPageBreak/>
              <w:t>Осознавать</w:t>
            </w:r>
            <w:r w:rsidRPr="00387DE7">
              <w:rPr>
                <w:rFonts w:ascii="Times New Roman" w:hAnsi="Times New Roman" w:cs="Times New Roman"/>
                <w:sz w:val="24"/>
                <w:szCs w:val="24"/>
              </w:rPr>
              <w:t xml:space="preserve"> роль слова в формировании и выражении мыслей и чувств.</w:t>
            </w:r>
          </w:p>
          <w:p w:rsidR="002A06C8" w:rsidRPr="00387DE7" w:rsidRDefault="002A06C8"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Извлекать</w:t>
            </w:r>
            <w:r w:rsidRPr="00387DE7">
              <w:rPr>
                <w:rFonts w:ascii="Times New Roman" w:hAnsi="Times New Roman" w:cs="Times New Roman"/>
                <w:sz w:val="24"/>
                <w:szCs w:val="24"/>
              </w:rPr>
              <w:t xml:space="preserve"> информацию о значении слов из лингвистических словарей. </w:t>
            </w:r>
            <w:r w:rsidRPr="00F13827">
              <w:rPr>
                <w:rFonts w:ascii="Times New Roman" w:hAnsi="Times New Roman" w:cs="Times New Roman"/>
                <w:b/>
                <w:sz w:val="24"/>
                <w:szCs w:val="24"/>
              </w:rPr>
              <w:t xml:space="preserve">Расширять </w:t>
            </w:r>
            <w:r w:rsidRPr="00387DE7">
              <w:rPr>
                <w:rFonts w:ascii="Times New Roman" w:hAnsi="Times New Roman" w:cs="Times New Roman"/>
                <w:sz w:val="24"/>
                <w:szCs w:val="24"/>
              </w:rPr>
              <w:t xml:space="preserve">свой лексический запас. </w:t>
            </w:r>
            <w:r w:rsidRPr="00F13827">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характер возможной ошибки при употреблении синонимов, антонимов, паронимов, </w:t>
            </w:r>
            <w:r w:rsidRPr="00387DE7">
              <w:rPr>
                <w:rFonts w:ascii="Times New Roman" w:hAnsi="Times New Roman" w:cs="Times New Roman"/>
                <w:sz w:val="24"/>
                <w:szCs w:val="24"/>
              </w:rPr>
              <w:lastRenderedPageBreak/>
              <w:t xml:space="preserve">омонимов. </w:t>
            </w:r>
            <w:r w:rsidRPr="00F13827">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выразительные возможности указанных групп слов, находить их в литературном произведении. </w:t>
            </w:r>
            <w:r w:rsidRPr="00F13827">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роль изобразительно-выразительных средств в создании литературного образа и настроения художественного произведения, уметь сознательно употреблять их в своей речи. </w:t>
            </w:r>
            <w:r w:rsidRPr="00F13827">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внелитературный характер слов и выражений лексики, имеющей ограниченную сферу употребления. </w:t>
            </w:r>
            <w:r w:rsidRPr="00F13827">
              <w:rPr>
                <w:rFonts w:ascii="Times New Roman" w:hAnsi="Times New Roman" w:cs="Times New Roman"/>
                <w:b/>
                <w:sz w:val="24"/>
                <w:szCs w:val="24"/>
              </w:rPr>
              <w:t>Воспитывать</w:t>
            </w:r>
            <w:r w:rsidRPr="00387DE7">
              <w:rPr>
                <w:rFonts w:ascii="Times New Roman" w:hAnsi="Times New Roman" w:cs="Times New Roman"/>
                <w:sz w:val="24"/>
                <w:szCs w:val="24"/>
              </w:rPr>
              <w:t xml:space="preserve"> литературный и речевой вкус, влияющий на общую культуру личности.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объяснить значение и происхождение фразеологизмов.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использовать словари разных типов для сбора лингвистической информации</w:t>
            </w:r>
          </w:p>
        </w:tc>
      </w:tr>
      <w:tr w:rsidR="002A06C8" w:rsidRPr="00387DE7" w:rsidTr="00415947">
        <w:tc>
          <w:tcPr>
            <w:tcW w:w="9770" w:type="dxa"/>
            <w:gridSpan w:val="2"/>
          </w:tcPr>
          <w:p w:rsidR="002A06C8" w:rsidRPr="00F13827" w:rsidRDefault="002A06C8" w:rsidP="00387DE7">
            <w:pPr>
              <w:spacing w:line="360" w:lineRule="auto"/>
              <w:jc w:val="center"/>
              <w:rPr>
                <w:rFonts w:ascii="Times New Roman" w:hAnsi="Times New Roman" w:cs="Times New Roman"/>
                <w:b/>
                <w:sz w:val="24"/>
                <w:szCs w:val="24"/>
              </w:rPr>
            </w:pPr>
            <w:r w:rsidRPr="00F13827">
              <w:rPr>
                <w:rFonts w:ascii="Times New Roman" w:hAnsi="Times New Roman" w:cs="Times New Roman"/>
                <w:b/>
                <w:sz w:val="24"/>
                <w:szCs w:val="24"/>
              </w:rPr>
              <w:lastRenderedPageBreak/>
              <w:t>Фонетика. Графика. Орфоэпия (2 ч)</w:t>
            </w:r>
          </w:p>
        </w:tc>
      </w:tr>
      <w:tr w:rsidR="003434DA" w:rsidRPr="00387DE7" w:rsidTr="003434DA">
        <w:tc>
          <w:tcPr>
            <w:tcW w:w="4885" w:type="dxa"/>
          </w:tcPr>
          <w:p w:rsidR="003434DA" w:rsidRPr="00387DE7" w:rsidRDefault="002A06C8" w:rsidP="00F13827">
            <w:pPr>
              <w:spacing w:line="360" w:lineRule="auto"/>
              <w:rPr>
                <w:rFonts w:ascii="Times New Roman" w:hAnsi="Times New Roman" w:cs="Times New Roman"/>
                <w:b/>
                <w:sz w:val="24"/>
                <w:szCs w:val="24"/>
              </w:rPr>
            </w:pPr>
            <w:r w:rsidRPr="00387DE7">
              <w:rPr>
                <w:rFonts w:ascii="Times New Roman" w:hAnsi="Times New Roman" w:cs="Times New Roman"/>
                <w:sz w:val="24"/>
                <w:szCs w:val="24"/>
              </w:rPr>
              <w:t>Основные понятия фонетики, графики, орфоэпии. Звуки и буквы. Позиционные (фонетические) и исторические чередования звуков. Фонетический разбор. Орфоэпия. Основные правила произношения гласных и согласных звуков. Ударение</w:t>
            </w:r>
          </w:p>
        </w:tc>
        <w:tc>
          <w:tcPr>
            <w:tcW w:w="4885" w:type="dxa"/>
          </w:tcPr>
          <w:p w:rsidR="003434DA" w:rsidRPr="00387DE7" w:rsidRDefault="002A06C8" w:rsidP="00F13827">
            <w:pPr>
              <w:spacing w:line="360" w:lineRule="auto"/>
              <w:rPr>
                <w:rFonts w:ascii="Times New Roman" w:hAnsi="Times New Roman" w:cs="Times New Roman"/>
                <w:sz w:val="24"/>
                <w:szCs w:val="24"/>
              </w:rPr>
            </w:pPr>
            <w:r w:rsidRPr="00F13827">
              <w:rPr>
                <w:rFonts w:ascii="Times New Roman" w:hAnsi="Times New Roman" w:cs="Times New Roman"/>
                <w:b/>
                <w:sz w:val="24"/>
                <w:szCs w:val="24"/>
              </w:rPr>
              <w:t>Владеть</w:t>
            </w:r>
            <w:r w:rsidRPr="00387DE7">
              <w:rPr>
                <w:rFonts w:ascii="Times New Roman" w:hAnsi="Times New Roman" w:cs="Times New Roman"/>
                <w:sz w:val="24"/>
                <w:szCs w:val="24"/>
              </w:rPr>
              <w:t xml:space="preserve"> основными терминами и понятиями раздела</w:t>
            </w:r>
          </w:p>
          <w:p w:rsidR="002A06C8" w:rsidRPr="00387DE7" w:rsidRDefault="002A06C8"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объяснять причины появления возможных ошибок, связанных с фонетическими процессами в слове.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выполнять фонетический разбор. </w:t>
            </w:r>
            <w:r w:rsidRPr="00F13827">
              <w:rPr>
                <w:rFonts w:ascii="Times New Roman" w:hAnsi="Times New Roman" w:cs="Times New Roman"/>
                <w:b/>
                <w:sz w:val="24"/>
                <w:szCs w:val="24"/>
              </w:rPr>
              <w:t xml:space="preserve">Вырабатывать </w:t>
            </w:r>
            <w:r w:rsidRPr="00387DE7">
              <w:rPr>
                <w:rFonts w:ascii="Times New Roman" w:hAnsi="Times New Roman" w:cs="Times New Roman"/>
                <w:sz w:val="24"/>
                <w:szCs w:val="24"/>
              </w:rPr>
              <w:t xml:space="preserve">правильное литературное произношение.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при необходимости сопоставить фонетические системы двух разных языков: русского и изучаемого иностранного языка.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находить в литературном произведении фонетические средства создания выразительности, определять их роль в произведении</w:t>
            </w:r>
          </w:p>
        </w:tc>
      </w:tr>
      <w:tr w:rsidR="001E32D5" w:rsidRPr="00387DE7" w:rsidTr="00415947">
        <w:tc>
          <w:tcPr>
            <w:tcW w:w="9770" w:type="dxa"/>
            <w:gridSpan w:val="2"/>
          </w:tcPr>
          <w:p w:rsidR="001E32D5" w:rsidRPr="00F13827" w:rsidRDefault="001E32D5" w:rsidP="00387DE7">
            <w:pPr>
              <w:spacing w:line="360" w:lineRule="auto"/>
              <w:jc w:val="center"/>
              <w:rPr>
                <w:rFonts w:ascii="Times New Roman" w:hAnsi="Times New Roman" w:cs="Times New Roman"/>
                <w:b/>
                <w:sz w:val="24"/>
                <w:szCs w:val="24"/>
              </w:rPr>
            </w:pPr>
            <w:proofErr w:type="spellStart"/>
            <w:r w:rsidRPr="00F13827">
              <w:rPr>
                <w:rFonts w:ascii="Times New Roman" w:hAnsi="Times New Roman" w:cs="Times New Roman"/>
                <w:b/>
                <w:sz w:val="24"/>
                <w:szCs w:val="24"/>
              </w:rPr>
              <w:t>Морфемика</w:t>
            </w:r>
            <w:proofErr w:type="spellEnd"/>
            <w:r w:rsidRPr="00F13827">
              <w:rPr>
                <w:rFonts w:ascii="Times New Roman" w:hAnsi="Times New Roman" w:cs="Times New Roman"/>
                <w:b/>
                <w:sz w:val="24"/>
                <w:szCs w:val="24"/>
              </w:rPr>
              <w:t xml:space="preserve"> и словообразование (2 ч)</w:t>
            </w:r>
          </w:p>
        </w:tc>
      </w:tr>
      <w:tr w:rsidR="003434DA" w:rsidRPr="00387DE7" w:rsidTr="003434DA">
        <w:tc>
          <w:tcPr>
            <w:tcW w:w="4885" w:type="dxa"/>
          </w:tcPr>
          <w:p w:rsidR="003434DA" w:rsidRPr="00387DE7" w:rsidRDefault="001E32D5" w:rsidP="00F1382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Основные понятия </w:t>
            </w:r>
            <w:proofErr w:type="spellStart"/>
            <w:r w:rsidRPr="00387DE7">
              <w:rPr>
                <w:rFonts w:ascii="Times New Roman" w:hAnsi="Times New Roman" w:cs="Times New Roman"/>
                <w:sz w:val="24"/>
                <w:szCs w:val="24"/>
              </w:rPr>
              <w:t>морфемики</w:t>
            </w:r>
            <w:proofErr w:type="spellEnd"/>
            <w:r w:rsidRPr="00387DE7">
              <w:rPr>
                <w:rFonts w:ascii="Times New Roman" w:hAnsi="Times New Roman" w:cs="Times New Roman"/>
                <w:sz w:val="24"/>
                <w:szCs w:val="24"/>
              </w:rPr>
              <w:t xml:space="preserve"> и словообразования. Состав слова. Морфемы </w:t>
            </w:r>
            <w:r w:rsidRPr="00387DE7">
              <w:rPr>
                <w:rFonts w:ascii="Times New Roman" w:hAnsi="Times New Roman" w:cs="Times New Roman"/>
                <w:sz w:val="24"/>
                <w:szCs w:val="24"/>
              </w:rPr>
              <w:lastRenderedPageBreak/>
              <w:t>корневые и аффиксальные. Основа слова. Основы производные и непроизводные. Морфемный разбор слова. Словообразование. Морфологические способы словообразования. Понятие словообразовательной цепочки.</w:t>
            </w:r>
          </w:p>
          <w:p w:rsidR="001E32D5" w:rsidRPr="00387DE7" w:rsidRDefault="001E32D5" w:rsidP="00F13827">
            <w:pPr>
              <w:spacing w:line="360" w:lineRule="auto"/>
              <w:rPr>
                <w:rFonts w:ascii="Times New Roman" w:hAnsi="Times New Roman" w:cs="Times New Roman"/>
                <w:b/>
                <w:sz w:val="24"/>
                <w:szCs w:val="24"/>
              </w:rPr>
            </w:pPr>
            <w:r w:rsidRPr="00387DE7">
              <w:rPr>
                <w:rFonts w:ascii="Times New Roman" w:hAnsi="Times New Roman" w:cs="Times New Roman"/>
                <w:sz w:val="24"/>
                <w:szCs w:val="24"/>
              </w:rPr>
              <w:t>Неморфологические способы словообразования. Словообразовательный разбор. Основные способы формообразования в современном русском языке</w:t>
            </w:r>
          </w:p>
        </w:tc>
        <w:tc>
          <w:tcPr>
            <w:tcW w:w="4885" w:type="dxa"/>
          </w:tcPr>
          <w:p w:rsidR="003434DA" w:rsidRPr="00387DE7" w:rsidRDefault="001E32D5"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lastRenderedPageBreak/>
              <w:t xml:space="preserve">Владеть </w:t>
            </w:r>
            <w:r w:rsidRPr="00387DE7">
              <w:rPr>
                <w:rFonts w:ascii="Times New Roman" w:hAnsi="Times New Roman" w:cs="Times New Roman"/>
                <w:sz w:val="24"/>
                <w:szCs w:val="24"/>
              </w:rPr>
              <w:t xml:space="preserve">основными терминами и понятиями раздела. Употреблять их при выполнении </w:t>
            </w:r>
            <w:r w:rsidRPr="00387DE7">
              <w:rPr>
                <w:rFonts w:ascii="Times New Roman" w:hAnsi="Times New Roman" w:cs="Times New Roman"/>
                <w:sz w:val="24"/>
                <w:szCs w:val="24"/>
              </w:rPr>
              <w:lastRenderedPageBreak/>
              <w:t xml:space="preserve">аналитических упражнений по </w:t>
            </w:r>
            <w:proofErr w:type="spellStart"/>
            <w:r w:rsidRPr="00387DE7">
              <w:rPr>
                <w:rFonts w:ascii="Times New Roman" w:hAnsi="Times New Roman" w:cs="Times New Roman"/>
                <w:sz w:val="24"/>
                <w:szCs w:val="24"/>
              </w:rPr>
              <w:t>морфемике</w:t>
            </w:r>
            <w:proofErr w:type="spellEnd"/>
            <w:r w:rsidRPr="00387DE7">
              <w:rPr>
                <w:rFonts w:ascii="Times New Roman" w:hAnsi="Times New Roman" w:cs="Times New Roman"/>
                <w:sz w:val="24"/>
                <w:szCs w:val="24"/>
              </w:rPr>
              <w:t xml:space="preserve"> и словообразованию.</w:t>
            </w:r>
            <w:r w:rsidRPr="00F13827">
              <w:rPr>
                <w:rFonts w:ascii="Times New Roman" w:hAnsi="Times New Roman" w:cs="Times New Roman"/>
                <w:b/>
                <w:sz w:val="24"/>
                <w:szCs w:val="24"/>
              </w:rPr>
              <w:t xml:space="preserve"> Понимать</w:t>
            </w:r>
            <w:r w:rsidRPr="00387DE7">
              <w:rPr>
                <w:rFonts w:ascii="Times New Roman" w:hAnsi="Times New Roman" w:cs="Times New Roman"/>
                <w:sz w:val="24"/>
                <w:szCs w:val="24"/>
              </w:rPr>
              <w:t xml:space="preserve"> принципиальное отличие между морфологическим и неморфологическим способами образования слов, между словообразованием и формообразованием. </w:t>
            </w:r>
            <w:r w:rsidRPr="00F13827">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разницу между омонимичными морфемами, антонимичными и синонимичными морфемами. </w:t>
            </w:r>
            <w:r w:rsidRPr="00F13827">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стилистические возможности морфем. </w:t>
            </w:r>
            <w:r w:rsidRPr="00F13827">
              <w:rPr>
                <w:rFonts w:ascii="Times New Roman" w:hAnsi="Times New Roman" w:cs="Times New Roman"/>
                <w:b/>
                <w:sz w:val="24"/>
                <w:szCs w:val="24"/>
              </w:rPr>
              <w:t>Находить</w:t>
            </w:r>
            <w:r w:rsidRPr="00387DE7">
              <w:rPr>
                <w:rFonts w:ascii="Times New Roman" w:hAnsi="Times New Roman" w:cs="Times New Roman"/>
                <w:sz w:val="24"/>
                <w:szCs w:val="24"/>
              </w:rPr>
              <w:t xml:space="preserve"> в тексте художественного произведения слова с стилистически окрашенными морфемами.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объяснять роль стилистически окрашенных морфем в создании образа, портрета, пейзажа в художественном произведении</w:t>
            </w:r>
          </w:p>
        </w:tc>
      </w:tr>
      <w:tr w:rsidR="001E32D5" w:rsidRPr="00387DE7" w:rsidTr="00415947">
        <w:tc>
          <w:tcPr>
            <w:tcW w:w="9770" w:type="dxa"/>
            <w:gridSpan w:val="2"/>
          </w:tcPr>
          <w:p w:rsidR="001E32D5" w:rsidRPr="00F13827" w:rsidRDefault="001E32D5" w:rsidP="00F13827">
            <w:pPr>
              <w:spacing w:line="360" w:lineRule="auto"/>
              <w:jc w:val="center"/>
              <w:rPr>
                <w:rFonts w:ascii="Times New Roman" w:hAnsi="Times New Roman" w:cs="Times New Roman"/>
                <w:b/>
                <w:sz w:val="24"/>
                <w:szCs w:val="24"/>
              </w:rPr>
            </w:pPr>
            <w:r w:rsidRPr="00F13827">
              <w:rPr>
                <w:rFonts w:ascii="Times New Roman" w:hAnsi="Times New Roman" w:cs="Times New Roman"/>
                <w:b/>
                <w:sz w:val="24"/>
                <w:szCs w:val="24"/>
              </w:rPr>
              <w:lastRenderedPageBreak/>
              <w:t>Морфология и орфография (22 ч)</w:t>
            </w:r>
          </w:p>
          <w:p w:rsidR="001E32D5" w:rsidRPr="00387DE7" w:rsidRDefault="001E32D5" w:rsidP="00387DE7">
            <w:pPr>
              <w:spacing w:line="360" w:lineRule="auto"/>
              <w:rPr>
                <w:rFonts w:ascii="Times New Roman" w:hAnsi="Times New Roman" w:cs="Times New Roman"/>
                <w:sz w:val="24"/>
                <w:szCs w:val="24"/>
              </w:rPr>
            </w:pPr>
          </w:p>
        </w:tc>
      </w:tr>
      <w:tr w:rsidR="003434DA" w:rsidRPr="00387DE7" w:rsidTr="003434DA">
        <w:tc>
          <w:tcPr>
            <w:tcW w:w="4885" w:type="dxa"/>
          </w:tcPr>
          <w:p w:rsidR="003434DA" w:rsidRPr="00387DE7" w:rsidRDefault="001E32D5" w:rsidP="00F13827">
            <w:pPr>
              <w:spacing w:line="360" w:lineRule="auto"/>
              <w:rPr>
                <w:rFonts w:ascii="Times New Roman" w:hAnsi="Times New Roman" w:cs="Times New Roman"/>
                <w:sz w:val="24"/>
                <w:szCs w:val="24"/>
              </w:rPr>
            </w:pPr>
            <w:r w:rsidRPr="00F13827">
              <w:rPr>
                <w:rFonts w:ascii="Times New Roman" w:hAnsi="Times New Roman" w:cs="Times New Roman"/>
                <w:b/>
                <w:sz w:val="24"/>
                <w:szCs w:val="24"/>
              </w:rPr>
              <w:t>Орфография (3 ч)</w:t>
            </w:r>
            <w:r w:rsidRPr="00387DE7">
              <w:rPr>
                <w:rFonts w:ascii="Times New Roman" w:hAnsi="Times New Roman" w:cs="Times New Roman"/>
                <w:sz w:val="24"/>
                <w:szCs w:val="24"/>
              </w:rPr>
              <w:t xml:space="preserve"> Основные понятия морфологии и орфографии. Взаимосвязь морфологии и орфографии. Принципы русской орфографии. Морфологический принцип как ведущий принцип русской орфографии. Фонетические, традиционные и дифференцирующие написания. Проверяемые и непроверяемые безударные гласные в корне слова. Чередующиеся гласные в корне слова.</w:t>
            </w:r>
          </w:p>
          <w:p w:rsidR="001E32D5" w:rsidRPr="00387DE7" w:rsidRDefault="001E32D5" w:rsidP="00F13827">
            <w:pPr>
              <w:spacing w:line="360" w:lineRule="auto"/>
              <w:rPr>
                <w:rFonts w:ascii="Times New Roman" w:hAnsi="Times New Roman" w:cs="Times New Roman"/>
                <w:b/>
                <w:sz w:val="24"/>
                <w:szCs w:val="24"/>
              </w:rPr>
            </w:pPr>
            <w:r w:rsidRPr="00387DE7">
              <w:rPr>
                <w:rFonts w:ascii="Times New Roman" w:hAnsi="Times New Roman" w:cs="Times New Roman"/>
                <w:sz w:val="24"/>
                <w:szCs w:val="24"/>
              </w:rPr>
              <w:t xml:space="preserve">Употребление гласных после шипящих. Употребление гласных после ц. Правописание звонких и глухих согласных. Правописание непроизносимых согласных и сочетаний </w:t>
            </w:r>
            <w:proofErr w:type="spellStart"/>
            <w:r w:rsidRPr="00387DE7">
              <w:rPr>
                <w:rFonts w:ascii="Times New Roman" w:hAnsi="Times New Roman" w:cs="Times New Roman"/>
                <w:sz w:val="24"/>
                <w:szCs w:val="24"/>
              </w:rPr>
              <w:t>сч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зч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шч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жч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стч</w:t>
            </w:r>
            <w:proofErr w:type="spellEnd"/>
            <w:r w:rsidRPr="00387DE7">
              <w:rPr>
                <w:rFonts w:ascii="Times New Roman" w:hAnsi="Times New Roman" w:cs="Times New Roman"/>
                <w:sz w:val="24"/>
                <w:szCs w:val="24"/>
              </w:rPr>
              <w:t xml:space="preserve">, </w:t>
            </w:r>
            <w:proofErr w:type="spellStart"/>
            <w:r w:rsidRPr="00387DE7">
              <w:rPr>
                <w:rFonts w:ascii="Times New Roman" w:hAnsi="Times New Roman" w:cs="Times New Roman"/>
                <w:sz w:val="24"/>
                <w:szCs w:val="24"/>
              </w:rPr>
              <w:t>здч</w:t>
            </w:r>
            <w:proofErr w:type="spellEnd"/>
            <w:r w:rsidRPr="00387DE7">
              <w:rPr>
                <w:rFonts w:ascii="Times New Roman" w:hAnsi="Times New Roman" w:cs="Times New Roman"/>
                <w:sz w:val="24"/>
                <w:szCs w:val="24"/>
              </w:rPr>
              <w:t xml:space="preserve">. Правописание двойных согласных. Правописание гласных и согласных в </w:t>
            </w:r>
            <w:r w:rsidRPr="00387DE7">
              <w:rPr>
                <w:rFonts w:ascii="Times New Roman" w:hAnsi="Times New Roman" w:cs="Times New Roman"/>
                <w:sz w:val="24"/>
                <w:szCs w:val="24"/>
              </w:rPr>
              <w:lastRenderedPageBreak/>
              <w:t xml:space="preserve">приставках. Приставки пре- и при-. Гласные и </w:t>
            </w:r>
            <w:proofErr w:type="spellStart"/>
            <w:r w:rsidRPr="00387DE7">
              <w:rPr>
                <w:rFonts w:ascii="Times New Roman" w:hAnsi="Times New Roman" w:cs="Times New Roman"/>
                <w:sz w:val="24"/>
                <w:szCs w:val="24"/>
              </w:rPr>
              <w:t>и</w:t>
            </w:r>
            <w:proofErr w:type="spellEnd"/>
            <w:r w:rsidRPr="00387DE7">
              <w:rPr>
                <w:rFonts w:ascii="Times New Roman" w:hAnsi="Times New Roman" w:cs="Times New Roman"/>
                <w:sz w:val="24"/>
                <w:szCs w:val="24"/>
              </w:rPr>
              <w:t xml:space="preserve"> ы после приставок. Употребление ъ и ь. Употребление прописных и строчных букв. Правила переноса слов</w:t>
            </w:r>
          </w:p>
        </w:tc>
        <w:tc>
          <w:tcPr>
            <w:tcW w:w="4885" w:type="dxa"/>
          </w:tcPr>
          <w:p w:rsidR="003434DA" w:rsidRPr="00387DE7" w:rsidRDefault="001E32D5"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lastRenderedPageBreak/>
              <w:t>Повторить, обобщить и систематизировать</w:t>
            </w:r>
            <w:r w:rsidRPr="00387DE7">
              <w:rPr>
                <w:rFonts w:ascii="Times New Roman" w:hAnsi="Times New Roman" w:cs="Times New Roman"/>
                <w:sz w:val="24"/>
                <w:szCs w:val="24"/>
              </w:rPr>
              <w:t xml:space="preserve"> полученные в основной школе правила орфографии. </w:t>
            </w:r>
            <w:r w:rsidRPr="00F13827">
              <w:rPr>
                <w:rFonts w:ascii="Times New Roman" w:hAnsi="Times New Roman" w:cs="Times New Roman"/>
                <w:b/>
                <w:sz w:val="24"/>
                <w:szCs w:val="24"/>
              </w:rPr>
              <w:t xml:space="preserve">Осмыслить </w:t>
            </w:r>
            <w:r w:rsidRPr="00387DE7">
              <w:rPr>
                <w:rFonts w:ascii="Times New Roman" w:hAnsi="Times New Roman" w:cs="Times New Roman"/>
                <w:sz w:val="24"/>
                <w:szCs w:val="24"/>
              </w:rPr>
              <w:t xml:space="preserve">основные принципы русской орфографии, </w:t>
            </w:r>
            <w:r w:rsidRPr="00F13827">
              <w:rPr>
                <w:rFonts w:ascii="Times New Roman" w:hAnsi="Times New Roman" w:cs="Times New Roman"/>
                <w:b/>
                <w:sz w:val="24"/>
                <w:szCs w:val="24"/>
              </w:rPr>
              <w:t xml:space="preserve">формировать </w:t>
            </w:r>
            <w:r w:rsidRPr="00387DE7">
              <w:rPr>
                <w:rFonts w:ascii="Times New Roman" w:hAnsi="Times New Roman" w:cs="Times New Roman"/>
                <w:sz w:val="24"/>
                <w:szCs w:val="24"/>
              </w:rPr>
              <w:t>на этой основе орфографическую грамотность</w:t>
            </w:r>
          </w:p>
        </w:tc>
      </w:tr>
      <w:tr w:rsidR="003434DA" w:rsidRPr="00387DE7" w:rsidTr="003434DA">
        <w:tc>
          <w:tcPr>
            <w:tcW w:w="4885" w:type="dxa"/>
          </w:tcPr>
          <w:p w:rsidR="00F13827" w:rsidRDefault="001E32D5"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lastRenderedPageBreak/>
              <w:t>Самостоятельные части речи</w:t>
            </w:r>
          </w:p>
          <w:p w:rsidR="003434DA" w:rsidRPr="00387DE7" w:rsidRDefault="001E32D5"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 xml:space="preserve"> Имя существительное (2 ч)</w:t>
            </w:r>
            <w:r w:rsidRPr="00387DE7">
              <w:rPr>
                <w:rFonts w:ascii="Times New Roman" w:hAnsi="Times New Roman" w:cs="Times New Roman"/>
                <w:sz w:val="24"/>
                <w:szCs w:val="24"/>
              </w:rPr>
              <w:t xml:space="preserve"> Имя существительное как часть речи. Лексико</w:t>
            </w:r>
            <w:r w:rsidR="00F13827">
              <w:rPr>
                <w:rFonts w:ascii="Times New Roman" w:hAnsi="Times New Roman" w:cs="Times New Roman"/>
                <w:sz w:val="24"/>
                <w:szCs w:val="24"/>
              </w:rPr>
              <w:t>-</w:t>
            </w:r>
            <w:r w:rsidRPr="00387DE7">
              <w:rPr>
                <w:rFonts w:ascii="Times New Roman" w:hAnsi="Times New Roman" w:cs="Times New Roman"/>
                <w:sz w:val="24"/>
                <w:szCs w:val="24"/>
              </w:rPr>
              <w:t>грамматические разряды имён существительных. 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 Число имён существительных. Падеж и склонение имён существительных. Морфологический разбор имён существительных. Правописание падежных окончаний имён существительных. Варианты падежных окончаний. Гласные в суффиксах имён существительных. Правописание сложных имён существительных. Составные наименования и их правописание</w:t>
            </w:r>
          </w:p>
        </w:tc>
        <w:tc>
          <w:tcPr>
            <w:tcW w:w="4885" w:type="dxa"/>
          </w:tcPr>
          <w:p w:rsidR="003434DA" w:rsidRPr="00387DE7" w:rsidRDefault="001E32D5" w:rsidP="00F13827">
            <w:pPr>
              <w:spacing w:line="360" w:lineRule="auto"/>
              <w:rPr>
                <w:rFonts w:ascii="Times New Roman" w:hAnsi="Times New Roman" w:cs="Times New Roman"/>
                <w:b/>
                <w:sz w:val="24"/>
                <w:szCs w:val="24"/>
              </w:rPr>
            </w:pPr>
            <w:r w:rsidRPr="00F1382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об имени существительном как части речи. </w:t>
            </w:r>
            <w:r w:rsidRPr="00F13827">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грамматические признаки имени существительного. </w:t>
            </w:r>
            <w:r w:rsidRPr="00F13827">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признаки рода несклоняемых имён существительных и аббревиатур. </w:t>
            </w:r>
            <w:r w:rsidRPr="00F13827">
              <w:rPr>
                <w:rFonts w:ascii="Times New Roman" w:hAnsi="Times New Roman" w:cs="Times New Roman"/>
                <w:b/>
                <w:sz w:val="24"/>
                <w:szCs w:val="24"/>
              </w:rPr>
              <w:t>Уметь</w:t>
            </w:r>
            <w:r w:rsidRPr="00387DE7">
              <w:rPr>
                <w:rFonts w:ascii="Times New Roman" w:hAnsi="Times New Roman" w:cs="Times New Roman"/>
                <w:sz w:val="24"/>
                <w:szCs w:val="24"/>
              </w:rPr>
              <w:t xml:space="preserve"> на этой основе выбирать верные формы сочетающихся с именами существительными имён прилагательных и глаголов прошедшего времени. </w:t>
            </w:r>
            <w:r w:rsidRPr="00F13827">
              <w:rPr>
                <w:rFonts w:ascii="Times New Roman" w:hAnsi="Times New Roman" w:cs="Times New Roman"/>
                <w:b/>
                <w:sz w:val="24"/>
                <w:szCs w:val="24"/>
              </w:rPr>
              <w:t xml:space="preserve">Понимать </w:t>
            </w:r>
            <w:r w:rsidRPr="00387DE7">
              <w:rPr>
                <w:rFonts w:ascii="Times New Roman" w:hAnsi="Times New Roman" w:cs="Times New Roman"/>
                <w:sz w:val="24"/>
                <w:szCs w:val="24"/>
              </w:rPr>
              <w:t>особенности выбора падежных окончаний имён существительных, выбирать верные в стилистическом и грамматическом плане варианты окончаний.</w:t>
            </w:r>
            <w:r w:rsidRPr="00F13827">
              <w:rPr>
                <w:rFonts w:ascii="Times New Roman" w:hAnsi="Times New Roman" w:cs="Times New Roman"/>
                <w:b/>
                <w:sz w:val="24"/>
                <w:szCs w:val="24"/>
              </w:rPr>
              <w:t xml:space="preserve"> Обобщить</w:t>
            </w:r>
            <w:r w:rsidRPr="00387DE7">
              <w:rPr>
                <w:rFonts w:ascii="Times New Roman" w:hAnsi="Times New Roman" w:cs="Times New Roman"/>
                <w:sz w:val="24"/>
                <w:szCs w:val="24"/>
              </w:rPr>
              <w:t xml:space="preserve"> правила написания сложных имён существительных и составных наименований.</w:t>
            </w:r>
            <w:r w:rsidRPr="00F13827">
              <w:rPr>
                <w:rFonts w:ascii="Times New Roman" w:hAnsi="Times New Roman" w:cs="Times New Roman"/>
                <w:b/>
                <w:sz w:val="24"/>
                <w:szCs w:val="24"/>
              </w:rPr>
              <w:t xml:space="preserve"> Выполнять</w:t>
            </w:r>
            <w:r w:rsidRPr="00387DE7">
              <w:rPr>
                <w:rFonts w:ascii="Times New Roman" w:hAnsi="Times New Roman" w:cs="Times New Roman"/>
                <w:sz w:val="24"/>
                <w:szCs w:val="24"/>
              </w:rPr>
              <w:t xml:space="preserve"> морфологический разбор имён существительных</w:t>
            </w:r>
          </w:p>
        </w:tc>
      </w:tr>
      <w:tr w:rsidR="003434DA" w:rsidRPr="00387DE7" w:rsidTr="003434DA">
        <w:tc>
          <w:tcPr>
            <w:tcW w:w="4885" w:type="dxa"/>
          </w:tcPr>
          <w:p w:rsidR="00EB45E2" w:rsidRDefault="001E32D5" w:rsidP="00F13827">
            <w:pPr>
              <w:spacing w:line="360" w:lineRule="auto"/>
              <w:rPr>
                <w:rFonts w:ascii="Times New Roman" w:hAnsi="Times New Roman" w:cs="Times New Roman"/>
                <w:sz w:val="24"/>
                <w:szCs w:val="24"/>
              </w:rPr>
            </w:pPr>
            <w:r w:rsidRPr="00F13827">
              <w:rPr>
                <w:rFonts w:ascii="Times New Roman" w:hAnsi="Times New Roman" w:cs="Times New Roman"/>
                <w:b/>
                <w:sz w:val="24"/>
                <w:szCs w:val="24"/>
              </w:rPr>
              <w:t>Имя прилагательное (2 ч)</w:t>
            </w:r>
            <w:r w:rsidRPr="00387DE7">
              <w:rPr>
                <w:rFonts w:ascii="Times New Roman" w:hAnsi="Times New Roman" w:cs="Times New Roman"/>
                <w:sz w:val="24"/>
                <w:szCs w:val="24"/>
              </w:rPr>
              <w:t xml:space="preserve"> </w:t>
            </w:r>
          </w:p>
          <w:p w:rsidR="003434DA" w:rsidRPr="00387DE7" w:rsidRDefault="001E32D5" w:rsidP="00F13827">
            <w:pPr>
              <w:spacing w:line="360" w:lineRule="auto"/>
              <w:rPr>
                <w:rFonts w:ascii="Times New Roman" w:hAnsi="Times New Roman" w:cs="Times New Roman"/>
                <w:b/>
                <w:sz w:val="24"/>
                <w:szCs w:val="24"/>
              </w:rPr>
            </w:pPr>
            <w:r w:rsidRPr="00387DE7">
              <w:rPr>
                <w:rFonts w:ascii="Times New Roman" w:hAnsi="Times New Roman" w:cs="Times New Roman"/>
                <w:sz w:val="24"/>
                <w:szCs w:val="24"/>
              </w:rPr>
              <w:t>Имя прилагательное как часть речи. Лексико</w:t>
            </w:r>
            <w:r w:rsidR="00F13827">
              <w:rPr>
                <w:rFonts w:ascii="Times New Roman" w:hAnsi="Times New Roman" w:cs="Times New Roman"/>
                <w:sz w:val="24"/>
                <w:szCs w:val="24"/>
              </w:rPr>
              <w:t>-</w:t>
            </w:r>
            <w:r w:rsidRPr="00387DE7">
              <w:rPr>
                <w:rFonts w:ascii="Times New Roman" w:hAnsi="Times New Roman" w:cs="Times New Roman"/>
                <w:sz w:val="24"/>
                <w:szCs w:val="24"/>
              </w:rPr>
              <w:t xml:space="preserve">грамматические разряды имён прилагательных. Качественные прилагательные. 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 Полные и краткие формы качественных прилагательных. Особенности </w:t>
            </w:r>
            <w:r w:rsidRPr="00387DE7">
              <w:rPr>
                <w:rFonts w:ascii="Times New Roman" w:hAnsi="Times New Roman" w:cs="Times New Roman"/>
                <w:sz w:val="24"/>
                <w:szCs w:val="24"/>
              </w:rPr>
              <w:lastRenderedPageBreak/>
              <w:t>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Прилагательные относительные и притяжательные. Особенности образования и употребления притяжательных прилагательных. Переход прилагательных из одного разряда в другой. Морфологический разбор имён прилагательных. Правописание окончаний имён прилагательных. Склонение качественных и относительных прилагательных. Особенности склонения притяжательных прилагательных на -</w:t>
            </w:r>
            <w:proofErr w:type="spellStart"/>
            <w:r w:rsidRPr="00387DE7">
              <w:rPr>
                <w:rFonts w:ascii="Times New Roman" w:hAnsi="Times New Roman" w:cs="Times New Roman"/>
                <w:sz w:val="24"/>
                <w:szCs w:val="24"/>
              </w:rPr>
              <w:t>ий</w:t>
            </w:r>
            <w:proofErr w:type="spellEnd"/>
            <w:r w:rsidRPr="00387DE7">
              <w:rPr>
                <w:rFonts w:ascii="Times New Roman" w:hAnsi="Times New Roman" w:cs="Times New Roman"/>
                <w:sz w:val="24"/>
                <w:szCs w:val="24"/>
              </w:rPr>
              <w:t xml:space="preserve">. Правописание суффиксов имён прилагательных. Правописание н и </w:t>
            </w:r>
            <w:proofErr w:type="spellStart"/>
            <w:r w:rsidRPr="00387DE7">
              <w:rPr>
                <w:rFonts w:ascii="Times New Roman" w:hAnsi="Times New Roman" w:cs="Times New Roman"/>
                <w:sz w:val="24"/>
                <w:szCs w:val="24"/>
              </w:rPr>
              <w:t>нн</w:t>
            </w:r>
            <w:proofErr w:type="spellEnd"/>
            <w:r w:rsidRPr="00387DE7">
              <w:rPr>
                <w:rFonts w:ascii="Times New Roman" w:hAnsi="Times New Roman" w:cs="Times New Roman"/>
                <w:sz w:val="24"/>
                <w:szCs w:val="24"/>
              </w:rPr>
              <w:t xml:space="preserve"> в суффиксах имён прилагательных. Правописание сложных имён прилагательных</w:t>
            </w:r>
          </w:p>
        </w:tc>
        <w:tc>
          <w:tcPr>
            <w:tcW w:w="4885" w:type="dxa"/>
          </w:tcPr>
          <w:p w:rsidR="003434DA" w:rsidRPr="00387DE7" w:rsidRDefault="001E32D5" w:rsidP="00F13827">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об имени прилагательном как части речи. </w:t>
            </w:r>
            <w:r w:rsidRPr="00EB45E2">
              <w:rPr>
                <w:rFonts w:ascii="Times New Roman" w:hAnsi="Times New Roman" w:cs="Times New Roman"/>
                <w:b/>
                <w:sz w:val="24"/>
                <w:szCs w:val="24"/>
              </w:rPr>
              <w:t xml:space="preserve">Выявлять </w:t>
            </w:r>
            <w:r w:rsidRPr="00387DE7">
              <w:rPr>
                <w:rFonts w:ascii="Times New Roman" w:hAnsi="Times New Roman" w:cs="Times New Roman"/>
                <w:sz w:val="24"/>
                <w:szCs w:val="24"/>
              </w:rPr>
              <w:t xml:space="preserve">стилистические особенности простых и сложных форм степеней сравнения и на этой основе выбирать верные грамматические формы степеней сравнения имён прилагательных. </w:t>
            </w:r>
            <w:r w:rsidRPr="00EB45E2">
              <w:rPr>
                <w:rFonts w:ascii="Times New Roman" w:hAnsi="Times New Roman" w:cs="Times New Roman"/>
                <w:b/>
                <w:sz w:val="24"/>
                <w:szCs w:val="24"/>
              </w:rPr>
              <w:t xml:space="preserve">Выявлять </w:t>
            </w:r>
            <w:r w:rsidRPr="00387DE7">
              <w:rPr>
                <w:rFonts w:ascii="Times New Roman" w:hAnsi="Times New Roman" w:cs="Times New Roman"/>
                <w:sz w:val="24"/>
                <w:szCs w:val="24"/>
              </w:rPr>
              <w:t xml:space="preserve">особенности образования и употребления кратких прилагательных. </w:t>
            </w:r>
            <w:r w:rsidRPr="00EB45E2">
              <w:rPr>
                <w:rFonts w:ascii="Times New Roman" w:hAnsi="Times New Roman" w:cs="Times New Roman"/>
                <w:b/>
                <w:sz w:val="24"/>
                <w:szCs w:val="24"/>
              </w:rPr>
              <w:t>Уметь</w:t>
            </w:r>
            <w:r w:rsidRPr="00387DE7">
              <w:rPr>
                <w:rFonts w:ascii="Times New Roman" w:hAnsi="Times New Roman" w:cs="Times New Roman"/>
                <w:sz w:val="24"/>
                <w:szCs w:val="24"/>
              </w:rPr>
              <w:t xml:space="preserve"> выбирать синонимические формы полных и кратких имён прилагательных. </w:t>
            </w:r>
            <w:r w:rsidRPr="00EB45E2">
              <w:rPr>
                <w:rFonts w:ascii="Times New Roman" w:hAnsi="Times New Roman" w:cs="Times New Roman"/>
                <w:b/>
                <w:sz w:val="24"/>
                <w:szCs w:val="24"/>
              </w:rPr>
              <w:lastRenderedPageBreak/>
              <w:t>Обосновывать</w:t>
            </w:r>
            <w:r w:rsidRPr="00387DE7">
              <w:rPr>
                <w:rFonts w:ascii="Times New Roman" w:hAnsi="Times New Roman" w:cs="Times New Roman"/>
                <w:sz w:val="24"/>
                <w:szCs w:val="24"/>
              </w:rPr>
              <w:t xml:space="preserve"> свой выбор. </w:t>
            </w:r>
            <w:r w:rsidRPr="00EB45E2">
              <w:rPr>
                <w:rFonts w:ascii="Times New Roman" w:hAnsi="Times New Roman" w:cs="Times New Roman"/>
                <w:b/>
                <w:sz w:val="24"/>
                <w:szCs w:val="24"/>
              </w:rPr>
              <w:t>Выполнять</w:t>
            </w:r>
            <w:r w:rsidRPr="00387DE7">
              <w:rPr>
                <w:rFonts w:ascii="Times New Roman" w:hAnsi="Times New Roman" w:cs="Times New Roman"/>
                <w:sz w:val="24"/>
                <w:szCs w:val="24"/>
              </w:rPr>
              <w:t xml:space="preserve"> морфологический разбор имён прилагательных. </w:t>
            </w:r>
            <w:r w:rsidRPr="00EB45E2">
              <w:rPr>
                <w:rFonts w:ascii="Times New Roman" w:hAnsi="Times New Roman" w:cs="Times New Roman"/>
                <w:b/>
                <w:sz w:val="24"/>
                <w:szCs w:val="24"/>
              </w:rPr>
              <w:t>Обоснованно выбирать</w:t>
            </w:r>
            <w:r w:rsidRPr="00387DE7">
              <w:rPr>
                <w:rFonts w:ascii="Times New Roman" w:hAnsi="Times New Roman" w:cs="Times New Roman"/>
                <w:sz w:val="24"/>
                <w:szCs w:val="24"/>
              </w:rPr>
              <w:t xml:space="preserve"> верные формы падежных окончаний имён прилагательных. </w:t>
            </w:r>
            <w:r w:rsidRPr="00EB45E2">
              <w:rPr>
                <w:rFonts w:ascii="Times New Roman" w:hAnsi="Times New Roman" w:cs="Times New Roman"/>
                <w:b/>
                <w:sz w:val="24"/>
                <w:szCs w:val="24"/>
              </w:rPr>
              <w:t xml:space="preserve">Объяснять </w:t>
            </w:r>
            <w:r w:rsidRPr="00387DE7">
              <w:rPr>
                <w:rFonts w:ascii="Times New Roman" w:hAnsi="Times New Roman" w:cs="Times New Roman"/>
                <w:sz w:val="24"/>
                <w:szCs w:val="24"/>
              </w:rPr>
              <w:t xml:space="preserve">выбор написания имён прилагательных, использовать изобразительно-выразительные возможности имён прилагательных в речи. </w:t>
            </w:r>
            <w:r w:rsidRPr="00EB45E2">
              <w:rPr>
                <w:rFonts w:ascii="Times New Roman" w:hAnsi="Times New Roman" w:cs="Times New Roman"/>
                <w:b/>
                <w:sz w:val="24"/>
                <w:szCs w:val="24"/>
              </w:rPr>
              <w:t>Находить</w:t>
            </w:r>
            <w:r w:rsidRPr="00387DE7">
              <w:rPr>
                <w:rFonts w:ascii="Times New Roman" w:hAnsi="Times New Roman" w:cs="Times New Roman"/>
                <w:sz w:val="24"/>
                <w:szCs w:val="24"/>
              </w:rPr>
              <w:t xml:space="preserve"> в текстах художественных произведений имена прилагательные, выявлять эпитеты и определять их роль в создании образа и настроения</w:t>
            </w:r>
          </w:p>
        </w:tc>
      </w:tr>
      <w:tr w:rsidR="003434DA" w:rsidRPr="00387DE7" w:rsidTr="003434DA">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Имя числительное (1 ч)</w:t>
            </w:r>
            <w:r w:rsidRPr="00387DE7">
              <w:rPr>
                <w:rFonts w:ascii="Times New Roman" w:hAnsi="Times New Roman" w:cs="Times New Roman"/>
                <w:sz w:val="24"/>
                <w:szCs w:val="24"/>
              </w:rPr>
              <w:t xml:space="preserve"> Имя числительное как часть речи. Лексико-грамматические разряды имён числительных. Простые, сложные и составные числительные. Морфологический разбор имён числительных. Особенности склонения имён числительных. Правописание имён числительных. Употребление имён числительных в речи. Особенности употребления собирательных числительных</w:t>
            </w:r>
          </w:p>
        </w:tc>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об имени числительном как части речи. </w:t>
            </w:r>
            <w:r w:rsidRPr="00EB45E2">
              <w:rPr>
                <w:rFonts w:ascii="Times New Roman" w:hAnsi="Times New Roman" w:cs="Times New Roman"/>
                <w:b/>
                <w:sz w:val="24"/>
                <w:szCs w:val="24"/>
              </w:rPr>
              <w:t>Производить</w:t>
            </w:r>
            <w:r w:rsidRPr="00387DE7">
              <w:rPr>
                <w:rFonts w:ascii="Times New Roman" w:hAnsi="Times New Roman" w:cs="Times New Roman"/>
                <w:sz w:val="24"/>
                <w:szCs w:val="24"/>
              </w:rPr>
              <w:t xml:space="preserve"> морфологический разбор имени числительного. </w:t>
            </w:r>
            <w:r w:rsidRPr="00EB45E2">
              <w:rPr>
                <w:rFonts w:ascii="Times New Roman" w:hAnsi="Times New Roman" w:cs="Times New Roman"/>
                <w:b/>
                <w:sz w:val="24"/>
                <w:szCs w:val="24"/>
              </w:rPr>
              <w:t>Анализировать</w:t>
            </w:r>
            <w:r w:rsidRPr="00387DE7">
              <w:rPr>
                <w:rFonts w:ascii="Times New Roman" w:hAnsi="Times New Roman" w:cs="Times New Roman"/>
                <w:sz w:val="24"/>
                <w:szCs w:val="24"/>
              </w:rPr>
              <w:t xml:space="preserve"> особенности склонения имён числительных. </w:t>
            </w:r>
            <w:r w:rsidRPr="00EB45E2">
              <w:rPr>
                <w:rFonts w:ascii="Times New Roman" w:hAnsi="Times New Roman" w:cs="Times New Roman"/>
                <w:b/>
                <w:sz w:val="24"/>
                <w:szCs w:val="24"/>
              </w:rPr>
              <w:t>Понимать</w:t>
            </w:r>
            <w:r w:rsidRPr="00387DE7">
              <w:rPr>
                <w:rFonts w:ascii="Times New Roman" w:hAnsi="Times New Roman" w:cs="Times New Roman"/>
                <w:sz w:val="24"/>
                <w:szCs w:val="24"/>
              </w:rPr>
              <w:t xml:space="preserve"> особенности употребления имён числительных в речи. </w:t>
            </w:r>
            <w:r w:rsidRPr="00EB45E2">
              <w:rPr>
                <w:rFonts w:ascii="Times New Roman" w:hAnsi="Times New Roman" w:cs="Times New Roman"/>
                <w:b/>
                <w:sz w:val="24"/>
                <w:szCs w:val="24"/>
              </w:rPr>
              <w:t>Употреблять</w:t>
            </w:r>
            <w:r w:rsidRPr="00387DE7">
              <w:rPr>
                <w:rFonts w:ascii="Times New Roman" w:hAnsi="Times New Roman" w:cs="Times New Roman"/>
                <w:sz w:val="24"/>
                <w:szCs w:val="24"/>
              </w:rPr>
              <w:t xml:space="preserve"> в собственной речи верные формы имён числительных</w:t>
            </w:r>
          </w:p>
        </w:tc>
      </w:tr>
      <w:tr w:rsidR="003434DA" w:rsidRPr="00387DE7" w:rsidTr="003434DA">
        <w:tc>
          <w:tcPr>
            <w:tcW w:w="4885" w:type="dxa"/>
          </w:tcPr>
          <w:p w:rsidR="003434DA" w:rsidRPr="00EB45E2" w:rsidRDefault="001E32D5" w:rsidP="00EB45E2">
            <w:pPr>
              <w:spacing w:line="360" w:lineRule="auto"/>
              <w:rPr>
                <w:rFonts w:ascii="Times New Roman" w:hAnsi="Times New Roman" w:cs="Times New Roman"/>
                <w:sz w:val="24"/>
                <w:szCs w:val="24"/>
              </w:rPr>
            </w:pPr>
            <w:r w:rsidRPr="00EB45E2">
              <w:rPr>
                <w:rFonts w:ascii="Times New Roman" w:hAnsi="Times New Roman" w:cs="Times New Roman"/>
                <w:b/>
                <w:sz w:val="24"/>
                <w:szCs w:val="24"/>
              </w:rPr>
              <w:t>Местоимение (1 ч)</w:t>
            </w:r>
            <w:r w:rsidRPr="00EB45E2">
              <w:rPr>
                <w:rFonts w:ascii="Times New Roman" w:hAnsi="Times New Roman" w:cs="Times New Roman"/>
                <w:sz w:val="24"/>
                <w:szCs w:val="24"/>
              </w:rPr>
              <w:t xml:space="preserve"> Местоимение как часть речи. Разряды местоимений. Значение, стилистические и грамматические особенности употребления местоимений. Морфологический разбор местоимений. </w:t>
            </w:r>
            <w:r w:rsidRPr="00EB45E2">
              <w:rPr>
                <w:rFonts w:ascii="Times New Roman" w:hAnsi="Times New Roman" w:cs="Times New Roman"/>
                <w:sz w:val="24"/>
                <w:szCs w:val="24"/>
              </w:rPr>
              <w:lastRenderedPageBreak/>
              <w:t>Правописание местоимений</w:t>
            </w:r>
          </w:p>
        </w:tc>
        <w:tc>
          <w:tcPr>
            <w:tcW w:w="4885" w:type="dxa"/>
          </w:tcPr>
          <w:p w:rsidR="003434DA" w:rsidRPr="00EB45E2" w:rsidRDefault="001E32D5" w:rsidP="00EB45E2">
            <w:pPr>
              <w:spacing w:line="360" w:lineRule="auto"/>
              <w:rPr>
                <w:rFonts w:ascii="Times New Roman" w:hAnsi="Times New Roman" w:cs="Times New Roman"/>
                <w:sz w:val="24"/>
                <w:szCs w:val="24"/>
              </w:rPr>
            </w:pPr>
            <w:r w:rsidRPr="00EB45E2">
              <w:rPr>
                <w:rFonts w:ascii="Times New Roman" w:hAnsi="Times New Roman" w:cs="Times New Roman"/>
                <w:b/>
                <w:sz w:val="24"/>
                <w:szCs w:val="24"/>
              </w:rPr>
              <w:lastRenderedPageBreak/>
              <w:t>Повторить, обобщить и систематизировать</w:t>
            </w:r>
            <w:r w:rsidRPr="00EB45E2">
              <w:rPr>
                <w:rFonts w:ascii="Times New Roman" w:hAnsi="Times New Roman" w:cs="Times New Roman"/>
                <w:sz w:val="24"/>
                <w:szCs w:val="24"/>
              </w:rPr>
              <w:t xml:space="preserve"> полученные в основной школе сведения о местоимении как части речи. </w:t>
            </w:r>
            <w:r w:rsidRPr="00EB45E2">
              <w:rPr>
                <w:rFonts w:ascii="Times New Roman" w:hAnsi="Times New Roman" w:cs="Times New Roman"/>
                <w:b/>
                <w:sz w:val="24"/>
                <w:szCs w:val="24"/>
              </w:rPr>
              <w:t>Выявлять</w:t>
            </w:r>
            <w:r w:rsidRPr="00EB45E2">
              <w:rPr>
                <w:rFonts w:ascii="Times New Roman" w:hAnsi="Times New Roman" w:cs="Times New Roman"/>
                <w:sz w:val="24"/>
                <w:szCs w:val="24"/>
              </w:rPr>
              <w:t xml:space="preserve"> стилистические и грамматические особенности употребления </w:t>
            </w:r>
            <w:r w:rsidRPr="00EB45E2">
              <w:rPr>
                <w:rFonts w:ascii="Times New Roman" w:hAnsi="Times New Roman" w:cs="Times New Roman"/>
                <w:sz w:val="24"/>
                <w:szCs w:val="24"/>
              </w:rPr>
              <w:lastRenderedPageBreak/>
              <w:t>местоимений.</w:t>
            </w:r>
            <w:r w:rsidRPr="00EB45E2">
              <w:rPr>
                <w:rFonts w:ascii="Times New Roman" w:hAnsi="Times New Roman" w:cs="Times New Roman"/>
                <w:b/>
                <w:sz w:val="24"/>
                <w:szCs w:val="24"/>
              </w:rPr>
              <w:t xml:space="preserve"> Выполнять</w:t>
            </w:r>
            <w:r w:rsidRPr="00EB45E2">
              <w:rPr>
                <w:rFonts w:ascii="Times New Roman" w:hAnsi="Times New Roman" w:cs="Times New Roman"/>
                <w:sz w:val="24"/>
                <w:szCs w:val="24"/>
              </w:rPr>
              <w:t xml:space="preserve"> морфологический разбор местоимений. </w:t>
            </w:r>
            <w:r w:rsidRPr="00EB45E2">
              <w:rPr>
                <w:rFonts w:ascii="Times New Roman" w:hAnsi="Times New Roman" w:cs="Times New Roman"/>
                <w:b/>
                <w:sz w:val="24"/>
                <w:szCs w:val="24"/>
              </w:rPr>
              <w:t>Соблюдать</w:t>
            </w:r>
            <w:r w:rsidRPr="00EB45E2">
              <w:rPr>
                <w:rFonts w:ascii="Times New Roman" w:hAnsi="Times New Roman" w:cs="Times New Roman"/>
                <w:sz w:val="24"/>
                <w:szCs w:val="24"/>
              </w:rPr>
              <w:t xml:space="preserve"> правила правописания местоимений в речевой практике</w:t>
            </w:r>
          </w:p>
        </w:tc>
      </w:tr>
      <w:tr w:rsidR="003434DA" w:rsidRPr="00387DE7" w:rsidTr="003434DA">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Глагол (3 ч)</w:t>
            </w:r>
            <w:r w:rsidRPr="00387DE7">
              <w:rPr>
                <w:rFonts w:ascii="Times New Roman" w:hAnsi="Times New Roman" w:cs="Times New Roman"/>
                <w:sz w:val="24"/>
                <w:szCs w:val="24"/>
              </w:rPr>
              <w:t xml:space="preserve"> Глагол как часть речи. Основные грамматические категории и формы глагола. Инфинитив как начальная форма глагола. Категория вида русского глагола. Переходность/непереходность глагола. Возвратные глаголы. Категория наклонения глагола. Наклонение изъявительное, повелительное, сослагательное (условное). Категория времени глагола. Спряжение глагола. Две основы глагола. Формообразование глагола. Морфологический разбор глаголов. Правописание глаголов</w:t>
            </w:r>
          </w:p>
        </w:tc>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глаголе как части речи. </w:t>
            </w:r>
            <w:r w:rsidRPr="00EB45E2">
              <w:rPr>
                <w:rFonts w:ascii="Times New Roman" w:hAnsi="Times New Roman" w:cs="Times New Roman"/>
                <w:b/>
                <w:sz w:val="24"/>
                <w:szCs w:val="24"/>
              </w:rPr>
              <w:t>Понимать</w:t>
            </w:r>
            <w:r w:rsidRPr="00387DE7">
              <w:rPr>
                <w:rFonts w:ascii="Times New Roman" w:hAnsi="Times New Roman" w:cs="Times New Roman"/>
                <w:sz w:val="24"/>
                <w:szCs w:val="24"/>
              </w:rPr>
              <w:t xml:space="preserve"> особенности грамматических категорий глагола. </w:t>
            </w:r>
            <w:r w:rsidRPr="00EB45E2">
              <w:rPr>
                <w:rFonts w:ascii="Times New Roman" w:hAnsi="Times New Roman" w:cs="Times New Roman"/>
                <w:b/>
                <w:sz w:val="24"/>
                <w:szCs w:val="24"/>
              </w:rPr>
              <w:t>Употреблять</w:t>
            </w:r>
            <w:r w:rsidRPr="00387DE7">
              <w:rPr>
                <w:rFonts w:ascii="Times New Roman" w:hAnsi="Times New Roman" w:cs="Times New Roman"/>
                <w:sz w:val="24"/>
                <w:szCs w:val="24"/>
              </w:rPr>
              <w:t xml:space="preserve"> в речи правильные глагольные формы. </w:t>
            </w:r>
            <w:r w:rsidRPr="00EB45E2">
              <w:rPr>
                <w:rFonts w:ascii="Times New Roman" w:hAnsi="Times New Roman" w:cs="Times New Roman"/>
                <w:b/>
                <w:sz w:val="24"/>
                <w:szCs w:val="24"/>
              </w:rPr>
              <w:t xml:space="preserve">Уметь </w:t>
            </w:r>
            <w:r w:rsidRPr="00387DE7">
              <w:rPr>
                <w:rFonts w:ascii="Times New Roman" w:hAnsi="Times New Roman" w:cs="Times New Roman"/>
                <w:sz w:val="24"/>
                <w:szCs w:val="24"/>
              </w:rPr>
              <w:t xml:space="preserve">правильно образовывать формы глагола. </w:t>
            </w:r>
            <w:r w:rsidRPr="00EB45E2">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морфологический разбор глагола. </w:t>
            </w:r>
            <w:r w:rsidRPr="00EB45E2">
              <w:rPr>
                <w:rFonts w:ascii="Times New Roman" w:hAnsi="Times New Roman" w:cs="Times New Roman"/>
                <w:b/>
                <w:sz w:val="24"/>
                <w:szCs w:val="24"/>
              </w:rPr>
              <w:t xml:space="preserve">Выбирать </w:t>
            </w:r>
            <w:r w:rsidRPr="00387DE7">
              <w:rPr>
                <w:rFonts w:ascii="Times New Roman" w:hAnsi="Times New Roman" w:cs="Times New Roman"/>
                <w:sz w:val="24"/>
                <w:szCs w:val="24"/>
              </w:rPr>
              <w:t xml:space="preserve">и обосновывать верные варианты глагола в собственной речевой практике. </w:t>
            </w:r>
            <w:r w:rsidRPr="00EB45E2">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роль глаголов в предложении и тексте</w:t>
            </w:r>
          </w:p>
        </w:tc>
      </w:tr>
      <w:tr w:rsidR="003434DA" w:rsidRPr="00387DE7" w:rsidTr="003434DA">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Причастие (2 ч)</w:t>
            </w:r>
            <w:r w:rsidRPr="00387DE7">
              <w:rPr>
                <w:rFonts w:ascii="Times New Roman" w:hAnsi="Times New Roman" w:cs="Times New Roman"/>
                <w:sz w:val="24"/>
                <w:szCs w:val="24"/>
              </w:rPr>
              <w:t xml:space="preserve"> Причастие как особая глагольная форма. Признаки глагола и прилагательного у причастий. Морфологический разбор причастий. Образование причастий. Правописание суффиксов причастий. Н и </w:t>
            </w:r>
            <w:proofErr w:type="spellStart"/>
            <w:r w:rsidRPr="00387DE7">
              <w:rPr>
                <w:rFonts w:ascii="Times New Roman" w:hAnsi="Times New Roman" w:cs="Times New Roman"/>
                <w:sz w:val="24"/>
                <w:szCs w:val="24"/>
              </w:rPr>
              <w:t>нн</w:t>
            </w:r>
            <w:proofErr w:type="spellEnd"/>
            <w:r w:rsidRPr="00387DE7">
              <w:rPr>
                <w:rFonts w:ascii="Times New Roman" w:hAnsi="Times New Roman" w:cs="Times New Roman"/>
                <w:sz w:val="24"/>
                <w:szCs w:val="24"/>
              </w:rPr>
              <w:t xml:space="preserve"> в причастиях и отглагольных прилагательных. Переход причастий в прилагательные и существительные</w:t>
            </w:r>
          </w:p>
        </w:tc>
        <w:tc>
          <w:tcPr>
            <w:tcW w:w="4885" w:type="dxa"/>
          </w:tcPr>
          <w:p w:rsidR="003434DA" w:rsidRPr="00387DE7" w:rsidRDefault="001E32D5"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причастии как особой форме глагола. </w:t>
            </w:r>
            <w:r w:rsidRPr="00EB45E2">
              <w:rPr>
                <w:rFonts w:ascii="Times New Roman" w:hAnsi="Times New Roman" w:cs="Times New Roman"/>
                <w:b/>
                <w:sz w:val="24"/>
                <w:szCs w:val="24"/>
              </w:rPr>
              <w:t>Выполнять</w:t>
            </w:r>
            <w:r w:rsidRPr="00387DE7">
              <w:rPr>
                <w:rFonts w:ascii="Times New Roman" w:hAnsi="Times New Roman" w:cs="Times New Roman"/>
                <w:sz w:val="24"/>
                <w:szCs w:val="24"/>
              </w:rPr>
              <w:t xml:space="preserve"> морфологический разбор причастия. </w:t>
            </w:r>
            <w:r w:rsidRPr="00EB45E2">
              <w:rPr>
                <w:rFonts w:ascii="Times New Roman" w:hAnsi="Times New Roman" w:cs="Times New Roman"/>
                <w:b/>
                <w:sz w:val="24"/>
                <w:szCs w:val="24"/>
              </w:rPr>
              <w:t>Понимать</w:t>
            </w:r>
            <w:r w:rsidRPr="00387DE7">
              <w:rPr>
                <w:rFonts w:ascii="Times New Roman" w:hAnsi="Times New Roman" w:cs="Times New Roman"/>
                <w:sz w:val="24"/>
                <w:szCs w:val="24"/>
              </w:rPr>
              <w:t xml:space="preserve"> особенности образования причастий с учётом грамматических и сочетательных норм. </w:t>
            </w:r>
            <w:r w:rsidRPr="00EB45E2">
              <w:rPr>
                <w:rFonts w:ascii="Times New Roman" w:hAnsi="Times New Roman" w:cs="Times New Roman"/>
                <w:b/>
                <w:sz w:val="24"/>
                <w:szCs w:val="24"/>
              </w:rPr>
              <w:t>Употреблять</w:t>
            </w:r>
            <w:r w:rsidRPr="00387DE7">
              <w:rPr>
                <w:rFonts w:ascii="Times New Roman" w:hAnsi="Times New Roman" w:cs="Times New Roman"/>
                <w:sz w:val="24"/>
                <w:szCs w:val="24"/>
              </w:rPr>
              <w:t xml:space="preserve"> верные формы причастий в собственной речи, обосновывать свой выбор</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Деепричастие (1 ч)</w:t>
            </w:r>
            <w:r w:rsidRPr="00387DE7">
              <w:rPr>
                <w:rFonts w:ascii="Times New Roman" w:hAnsi="Times New Roman" w:cs="Times New Roman"/>
                <w:sz w:val="24"/>
                <w:szCs w:val="24"/>
              </w:rPr>
              <w:t xml:space="preserve"> Деепричастие как особая глагольная форма. Образование деепричастий. Морфологический разбор деепричастий. Переход деепричастий в наречия и предлоги</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деепричастии как особой форме глагола. </w:t>
            </w:r>
            <w:r w:rsidRPr="00EB45E2">
              <w:rPr>
                <w:rFonts w:ascii="Times New Roman" w:hAnsi="Times New Roman" w:cs="Times New Roman"/>
                <w:b/>
                <w:sz w:val="24"/>
                <w:szCs w:val="24"/>
              </w:rPr>
              <w:t>Выполнять</w:t>
            </w:r>
            <w:r w:rsidRPr="00387DE7">
              <w:rPr>
                <w:rFonts w:ascii="Times New Roman" w:hAnsi="Times New Roman" w:cs="Times New Roman"/>
                <w:sz w:val="24"/>
                <w:szCs w:val="24"/>
              </w:rPr>
              <w:t xml:space="preserve"> морфологический разбор деепричастия. </w:t>
            </w:r>
            <w:r w:rsidRPr="00EB45E2">
              <w:rPr>
                <w:rFonts w:ascii="Times New Roman" w:hAnsi="Times New Roman" w:cs="Times New Roman"/>
                <w:b/>
                <w:sz w:val="24"/>
                <w:szCs w:val="24"/>
              </w:rPr>
              <w:t>Осознавать</w:t>
            </w:r>
            <w:r w:rsidRPr="00387DE7">
              <w:rPr>
                <w:rFonts w:ascii="Times New Roman" w:hAnsi="Times New Roman" w:cs="Times New Roman"/>
                <w:sz w:val="24"/>
                <w:szCs w:val="24"/>
              </w:rPr>
              <w:t xml:space="preserve"> процессы, приводящие к переходу деепричастий в наречия и предлоги. </w:t>
            </w:r>
            <w:r w:rsidRPr="00EB45E2">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роль деепричастий в </w:t>
            </w:r>
            <w:r w:rsidRPr="00387DE7">
              <w:rPr>
                <w:rFonts w:ascii="Times New Roman" w:hAnsi="Times New Roman" w:cs="Times New Roman"/>
                <w:sz w:val="24"/>
                <w:szCs w:val="24"/>
              </w:rPr>
              <w:lastRenderedPageBreak/>
              <w:t>предложении и тексте</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Наречие (1 ч)</w:t>
            </w:r>
            <w:r w:rsidRPr="00387DE7">
              <w:rPr>
                <w:rFonts w:ascii="Times New Roman" w:hAnsi="Times New Roman" w:cs="Times New Roman"/>
                <w:sz w:val="24"/>
                <w:szCs w:val="24"/>
              </w:rPr>
              <w:t xml:space="preserve"> Наречие как часть речи. Разряды наречий. Морфологический разбор наречий. Правописание наречий. Гласные на конце наречий. Наречия, оканчивающиеся на шипящий. Отрицательные наречия. Слитное, раздельное и дефисное написание наречий</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наречии как о части речи. </w:t>
            </w:r>
            <w:r w:rsidRPr="00EB45E2">
              <w:rPr>
                <w:rFonts w:ascii="Times New Roman" w:hAnsi="Times New Roman" w:cs="Times New Roman"/>
                <w:b/>
                <w:sz w:val="24"/>
                <w:szCs w:val="24"/>
              </w:rPr>
              <w:t>Производить</w:t>
            </w:r>
            <w:r w:rsidRPr="00387DE7">
              <w:rPr>
                <w:rFonts w:ascii="Times New Roman" w:hAnsi="Times New Roman" w:cs="Times New Roman"/>
                <w:sz w:val="24"/>
                <w:szCs w:val="24"/>
              </w:rPr>
              <w:t xml:space="preserve"> морфологический разбор наречий. </w:t>
            </w:r>
            <w:r w:rsidRPr="00EB45E2">
              <w:rPr>
                <w:rFonts w:ascii="Times New Roman" w:hAnsi="Times New Roman" w:cs="Times New Roman"/>
                <w:b/>
                <w:sz w:val="24"/>
                <w:szCs w:val="24"/>
              </w:rPr>
              <w:t>Выявлять</w:t>
            </w:r>
            <w:r w:rsidRPr="00387DE7">
              <w:rPr>
                <w:rFonts w:ascii="Times New Roman" w:hAnsi="Times New Roman" w:cs="Times New Roman"/>
                <w:sz w:val="24"/>
                <w:szCs w:val="24"/>
              </w:rPr>
              <w:t xml:space="preserve"> признаки выбора написаний наречий, применять правила в речевой практике. </w:t>
            </w:r>
            <w:r w:rsidRPr="00EB45E2">
              <w:rPr>
                <w:rFonts w:ascii="Times New Roman" w:hAnsi="Times New Roman" w:cs="Times New Roman"/>
                <w:b/>
                <w:sz w:val="24"/>
                <w:szCs w:val="24"/>
              </w:rPr>
              <w:t xml:space="preserve">Определять </w:t>
            </w:r>
            <w:r w:rsidRPr="00387DE7">
              <w:rPr>
                <w:rFonts w:ascii="Times New Roman" w:hAnsi="Times New Roman" w:cs="Times New Roman"/>
                <w:sz w:val="24"/>
                <w:szCs w:val="24"/>
              </w:rPr>
              <w:t>стилистические возможности наречий, осознавать необходимость верного употребления наречий в собственной речевой практике</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Слова категории состояния (1 ч)</w:t>
            </w:r>
            <w:r w:rsidRPr="00387DE7">
              <w:rPr>
                <w:rFonts w:ascii="Times New Roman" w:hAnsi="Times New Roman" w:cs="Times New Roman"/>
                <w:sz w:val="24"/>
                <w:szCs w:val="24"/>
              </w:rPr>
              <w:t xml:space="preserve"> Грамматические особенности слов категории состояния. Омонимия слов категории состояния, наречий на -о, -е и кратких прилагательных ср. р. ед. ч. Морфологический разбор слов категории состояния</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категории состояния как о части речи. </w:t>
            </w:r>
            <w:r w:rsidRPr="00EB45E2">
              <w:rPr>
                <w:rFonts w:ascii="Times New Roman" w:hAnsi="Times New Roman" w:cs="Times New Roman"/>
                <w:b/>
                <w:sz w:val="24"/>
                <w:szCs w:val="24"/>
              </w:rPr>
              <w:t>Понимать</w:t>
            </w:r>
            <w:r w:rsidRPr="00387DE7">
              <w:rPr>
                <w:rFonts w:ascii="Times New Roman" w:hAnsi="Times New Roman" w:cs="Times New Roman"/>
                <w:sz w:val="24"/>
                <w:szCs w:val="24"/>
              </w:rPr>
              <w:t xml:space="preserve"> сложность выявления слов категории состояния и их отличия от наречий на -о, -е и кратких прилагательных ср. р. ед. ч. </w:t>
            </w:r>
            <w:r w:rsidRPr="00EB45E2">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морфологический разбор слов категории состояния. </w:t>
            </w:r>
            <w:r w:rsidRPr="00EB45E2">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роль слов категории состояния в предложении и тексте</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Служебные части речи Предлог (1 ч)</w:t>
            </w:r>
            <w:r w:rsidRPr="00387DE7">
              <w:rPr>
                <w:rFonts w:ascii="Times New Roman" w:hAnsi="Times New Roman" w:cs="Times New Roman"/>
                <w:sz w:val="24"/>
                <w:szCs w:val="24"/>
              </w:rPr>
              <w:t xml:space="preserve"> Предлог как служебная часть речи. Особенности употребления предлогов. Морфологический разбор предлогов. Правописание предлогов</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об особенностях служебных частей речи. </w:t>
            </w:r>
            <w:r w:rsidRPr="00415947">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морфологический разбор предлогов. </w:t>
            </w:r>
            <w:r w:rsidRPr="00415947">
              <w:rPr>
                <w:rFonts w:ascii="Times New Roman" w:hAnsi="Times New Roman" w:cs="Times New Roman"/>
                <w:b/>
                <w:sz w:val="24"/>
                <w:szCs w:val="24"/>
              </w:rPr>
              <w:t>Объяснять</w:t>
            </w:r>
            <w:r w:rsidRPr="00387DE7">
              <w:rPr>
                <w:rFonts w:ascii="Times New Roman" w:hAnsi="Times New Roman" w:cs="Times New Roman"/>
                <w:sz w:val="24"/>
                <w:szCs w:val="24"/>
              </w:rPr>
              <w:t xml:space="preserve"> написание предлогов. </w:t>
            </w:r>
            <w:r w:rsidRPr="00415947">
              <w:rPr>
                <w:rFonts w:ascii="Times New Roman" w:hAnsi="Times New Roman" w:cs="Times New Roman"/>
                <w:b/>
                <w:sz w:val="24"/>
                <w:szCs w:val="24"/>
              </w:rPr>
              <w:t>Выявлять</w:t>
            </w:r>
            <w:r w:rsidRPr="00387DE7">
              <w:rPr>
                <w:rFonts w:ascii="Times New Roman" w:hAnsi="Times New Roman" w:cs="Times New Roman"/>
                <w:sz w:val="24"/>
                <w:szCs w:val="24"/>
              </w:rPr>
              <w:t xml:space="preserve"> стилистические и грамматические особенности употребления предлогов</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Союзы и союзные слова (2 ч)</w:t>
            </w:r>
            <w:r w:rsidRPr="00387DE7">
              <w:rPr>
                <w:rFonts w:ascii="Times New Roman" w:hAnsi="Times New Roman" w:cs="Times New Roman"/>
                <w:sz w:val="24"/>
                <w:szCs w:val="24"/>
              </w:rPr>
              <w:t xml:space="preserve"> Союз как служебная часть речи. Союзные слова. Классификация союзов по значению, употреблению, структуре. Подчинительные союзы и союзные слова. Морфологический </w:t>
            </w:r>
            <w:r w:rsidRPr="00387DE7">
              <w:rPr>
                <w:rFonts w:ascii="Times New Roman" w:hAnsi="Times New Roman" w:cs="Times New Roman"/>
                <w:sz w:val="24"/>
                <w:szCs w:val="24"/>
              </w:rPr>
              <w:lastRenderedPageBreak/>
              <w:t>разбор союзов. Правописание союзов</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союзах и их грамматических признаках. </w:t>
            </w:r>
            <w:r w:rsidRPr="00EB45E2">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морфологический разбор союзов. </w:t>
            </w:r>
            <w:r w:rsidRPr="00EB45E2">
              <w:rPr>
                <w:rFonts w:ascii="Times New Roman" w:hAnsi="Times New Roman" w:cs="Times New Roman"/>
                <w:b/>
                <w:sz w:val="24"/>
                <w:szCs w:val="24"/>
              </w:rPr>
              <w:lastRenderedPageBreak/>
              <w:t xml:space="preserve">Объяснять </w:t>
            </w:r>
            <w:r w:rsidRPr="00387DE7">
              <w:rPr>
                <w:rFonts w:ascii="Times New Roman" w:hAnsi="Times New Roman" w:cs="Times New Roman"/>
                <w:sz w:val="24"/>
                <w:szCs w:val="24"/>
              </w:rPr>
              <w:t xml:space="preserve">написание союзов. </w:t>
            </w:r>
            <w:r w:rsidRPr="00EB45E2">
              <w:rPr>
                <w:rFonts w:ascii="Times New Roman" w:hAnsi="Times New Roman" w:cs="Times New Roman"/>
                <w:b/>
                <w:sz w:val="24"/>
                <w:szCs w:val="24"/>
              </w:rPr>
              <w:t xml:space="preserve">Определять </w:t>
            </w:r>
            <w:r w:rsidRPr="00387DE7">
              <w:rPr>
                <w:rFonts w:ascii="Times New Roman" w:hAnsi="Times New Roman" w:cs="Times New Roman"/>
                <w:sz w:val="24"/>
                <w:szCs w:val="24"/>
              </w:rPr>
              <w:t xml:space="preserve">роль союзов в предложении и тексте. </w:t>
            </w:r>
            <w:r w:rsidRPr="00EB45E2">
              <w:rPr>
                <w:rFonts w:ascii="Times New Roman" w:hAnsi="Times New Roman" w:cs="Times New Roman"/>
                <w:b/>
                <w:sz w:val="24"/>
                <w:szCs w:val="24"/>
              </w:rPr>
              <w:t>Употреблять</w:t>
            </w:r>
            <w:r w:rsidRPr="00387DE7">
              <w:rPr>
                <w:rFonts w:ascii="Times New Roman" w:hAnsi="Times New Roman" w:cs="Times New Roman"/>
                <w:sz w:val="24"/>
                <w:szCs w:val="24"/>
              </w:rPr>
              <w:t xml:space="preserve"> союзы в письменной и устной речи в соответствии с нормами русского языка</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lastRenderedPageBreak/>
              <w:t>Частицы (1 ч)</w:t>
            </w:r>
            <w:r w:rsidRPr="00387DE7">
              <w:rPr>
                <w:rFonts w:ascii="Times New Roman" w:hAnsi="Times New Roman" w:cs="Times New Roman"/>
                <w:sz w:val="24"/>
                <w:szCs w:val="24"/>
              </w:rPr>
              <w:t xml:space="preserve"> Частица как служебная часть речи. Разряды частиц. Морфологический разбор частиц. 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частицах и их грамматических признаках. </w:t>
            </w:r>
            <w:r w:rsidRPr="00EB45E2">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морфологический разбор частиц. </w:t>
            </w:r>
            <w:r w:rsidRPr="00EB45E2">
              <w:rPr>
                <w:rFonts w:ascii="Times New Roman" w:hAnsi="Times New Roman" w:cs="Times New Roman"/>
                <w:b/>
                <w:sz w:val="24"/>
                <w:szCs w:val="24"/>
              </w:rPr>
              <w:t>Объяснять</w:t>
            </w:r>
            <w:r w:rsidRPr="00387DE7">
              <w:rPr>
                <w:rFonts w:ascii="Times New Roman" w:hAnsi="Times New Roman" w:cs="Times New Roman"/>
                <w:sz w:val="24"/>
                <w:szCs w:val="24"/>
              </w:rPr>
              <w:t xml:space="preserve"> выбор верного написания частиц. </w:t>
            </w:r>
            <w:r w:rsidRPr="00EB45E2">
              <w:rPr>
                <w:rFonts w:ascii="Times New Roman" w:hAnsi="Times New Roman" w:cs="Times New Roman"/>
                <w:b/>
                <w:sz w:val="24"/>
                <w:szCs w:val="24"/>
              </w:rPr>
              <w:t xml:space="preserve">Определять </w:t>
            </w:r>
            <w:r w:rsidRPr="00387DE7">
              <w:rPr>
                <w:rFonts w:ascii="Times New Roman" w:hAnsi="Times New Roman" w:cs="Times New Roman"/>
                <w:sz w:val="24"/>
                <w:szCs w:val="24"/>
              </w:rPr>
              <w:t xml:space="preserve">роль частиц в предложении и тексте. </w:t>
            </w:r>
            <w:r w:rsidRPr="00EB45E2">
              <w:rPr>
                <w:rFonts w:ascii="Times New Roman" w:hAnsi="Times New Roman" w:cs="Times New Roman"/>
                <w:b/>
                <w:sz w:val="24"/>
                <w:szCs w:val="24"/>
              </w:rPr>
              <w:t xml:space="preserve">Употреблять </w:t>
            </w:r>
            <w:r w:rsidRPr="00387DE7">
              <w:rPr>
                <w:rFonts w:ascii="Times New Roman" w:hAnsi="Times New Roman" w:cs="Times New Roman"/>
                <w:sz w:val="24"/>
                <w:szCs w:val="24"/>
              </w:rPr>
              <w:t>частицы в письменной и устной речи в соответствии с нормами русского языка</w:t>
            </w:r>
          </w:p>
        </w:tc>
      </w:tr>
      <w:tr w:rsidR="003434DA" w:rsidRPr="00387DE7" w:rsidTr="003434DA">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Междометие. Звукоподражательные слова (1 ч)</w:t>
            </w:r>
            <w:r w:rsidRPr="00387DE7">
              <w:rPr>
                <w:rFonts w:ascii="Times New Roman" w:hAnsi="Times New Roman" w:cs="Times New Roman"/>
                <w:sz w:val="24"/>
                <w:szCs w:val="24"/>
              </w:rPr>
              <w:t xml:space="preserve"> Междометие как особый разряд слов. Звукоподражательные слова. Морфологический разбор междометий. Правописание междометий. Функционально-стилистические особенности употребления междометий</w:t>
            </w:r>
          </w:p>
        </w:tc>
        <w:tc>
          <w:tcPr>
            <w:tcW w:w="4885" w:type="dxa"/>
          </w:tcPr>
          <w:p w:rsidR="003434DA" w:rsidRPr="00387DE7"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междометиях и их грамматических признаках. </w:t>
            </w:r>
            <w:r w:rsidRPr="00EB45E2">
              <w:rPr>
                <w:rFonts w:ascii="Times New Roman" w:hAnsi="Times New Roman" w:cs="Times New Roman"/>
                <w:b/>
                <w:sz w:val="24"/>
                <w:szCs w:val="24"/>
              </w:rPr>
              <w:t>Выполнять</w:t>
            </w:r>
            <w:r w:rsidRPr="00387DE7">
              <w:rPr>
                <w:rFonts w:ascii="Times New Roman" w:hAnsi="Times New Roman" w:cs="Times New Roman"/>
                <w:sz w:val="24"/>
                <w:szCs w:val="24"/>
              </w:rPr>
              <w:t xml:space="preserve"> морфологический разбор междометий. </w:t>
            </w:r>
            <w:r w:rsidRPr="00EB45E2">
              <w:rPr>
                <w:rFonts w:ascii="Times New Roman" w:hAnsi="Times New Roman" w:cs="Times New Roman"/>
                <w:b/>
                <w:sz w:val="24"/>
                <w:szCs w:val="24"/>
              </w:rPr>
              <w:t>Объяснять</w:t>
            </w:r>
            <w:r w:rsidRPr="00387DE7">
              <w:rPr>
                <w:rFonts w:ascii="Times New Roman" w:hAnsi="Times New Roman" w:cs="Times New Roman"/>
                <w:sz w:val="24"/>
                <w:szCs w:val="24"/>
              </w:rPr>
              <w:t xml:space="preserve"> выбор верного написания междометий. </w:t>
            </w:r>
            <w:r w:rsidRPr="00EB45E2">
              <w:rPr>
                <w:rFonts w:ascii="Times New Roman" w:hAnsi="Times New Roman" w:cs="Times New Roman"/>
                <w:b/>
                <w:sz w:val="24"/>
                <w:szCs w:val="24"/>
              </w:rPr>
              <w:t>Определять</w:t>
            </w:r>
            <w:r w:rsidRPr="00387DE7">
              <w:rPr>
                <w:rFonts w:ascii="Times New Roman" w:hAnsi="Times New Roman" w:cs="Times New Roman"/>
                <w:sz w:val="24"/>
                <w:szCs w:val="24"/>
              </w:rPr>
              <w:t xml:space="preserve"> роль междометия в предложении и тексте. </w:t>
            </w:r>
            <w:r w:rsidRPr="00EB45E2">
              <w:rPr>
                <w:rFonts w:ascii="Times New Roman" w:hAnsi="Times New Roman" w:cs="Times New Roman"/>
                <w:b/>
                <w:sz w:val="24"/>
                <w:szCs w:val="24"/>
              </w:rPr>
              <w:t xml:space="preserve">Употреблять </w:t>
            </w:r>
            <w:r w:rsidRPr="00387DE7">
              <w:rPr>
                <w:rFonts w:ascii="Times New Roman" w:hAnsi="Times New Roman" w:cs="Times New Roman"/>
                <w:sz w:val="24"/>
                <w:szCs w:val="24"/>
              </w:rPr>
              <w:t>междометия в письменной и устной речи в соответствии с нормами русского языка</w:t>
            </w:r>
          </w:p>
        </w:tc>
      </w:tr>
      <w:tr w:rsidR="003434DA" w:rsidRPr="00387DE7" w:rsidTr="003434DA">
        <w:tc>
          <w:tcPr>
            <w:tcW w:w="4885" w:type="dxa"/>
          </w:tcPr>
          <w:p w:rsidR="003434DA" w:rsidRPr="00EB45E2" w:rsidRDefault="009858A2"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Повторение и обобщение пройденного (3 ч)</w:t>
            </w:r>
          </w:p>
        </w:tc>
        <w:tc>
          <w:tcPr>
            <w:tcW w:w="4885" w:type="dxa"/>
          </w:tcPr>
          <w:p w:rsidR="003434DA" w:rsidRPr="00387DE7" w:rsidRDefault="00954B51" w:rsidP="00EB45E2">
            <w:pPr>
              <w:spacing w:line="360" w:lineRule="auto"/>
              <w:rPr>
                <w:rFonts w:ascii="Times New Roman" w:hAnsi="Times New Roman" w:cs="Times New Roman"/>
                <w:b/>
                <w:sz w:val="24"/>
                <w:szCs w:val="24"/>
              </w:rPr>
            </w:pPr>
            <w:r w:rsidRPr="00EB45E2">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сведения о частях речи, их грамматических признаках, правописных нормах и стилистических возможностях употребления</w:t>
            </w:r>
          </w:p>
        </w:tc>
      </w:tr>
    </w:tbl>
    <w:p w:rsidR="003875FD" w:rsidRPr="00387DE7" w:rsidRDefault="003875FD" w:rsidP="00387DE7">
      <w:pPr>
        <w:spacing w:line="360" w:lineRule="auto"/>
        <w:jc w:val="center"/>
        <w:rPr>
          <w:rFonts w:ascii="Times New Roman" w:hAnsi="Times New Roman" w:cs="Times New Roman"/>
          <w:b/>
          <w:sz w:val="24"/>
          <w:szCs w:val="24"/>
        </w:rPr>
      </w:pPr>
    </w:p>
    <w:p w:rsidR="00954B51" w:rsidRPr="00387DE7" w:rsidRDefault="00954B51" w:rsidP="00387DE7">
      <w:pPr>
        <w:spacing w:line="360" w:lineRule="auto"/>
        <w:jc w:val="center"/>
        <w:rPr>
          <w:rFonts w:ascii="Times New Roman" w:hAnsi="Times New Roman" w:cs="Times New Roman"/>
          <w:b/>
          <w:sz w:val="24"/>
          <w:szCs w:val="24"/>
        </w:rPr>
      </w:pPr>
    </w:p>
    <w:p w:rsidR="00954B51" w:rsidRPr="00415947" w:rsidRDefault="00415947" w:rsidP="00387D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 класс (68</w:t>
      </w:r>
      <w:r w:rsidR="00954B51" w:rsidRPr="00415947">
        <w:rPr>
          <w:rFonts w:ascii="Times New Roman" w:hAnsi="Times New Roman" w:cs="Times New Roman"/>
          <w:b/>
          <w:sz w:val="24"/>
          <w:szCs w:val="24"/>
        </w:rPr>
        <w:t>ч)</w:t>
      </w:r>
    </w:p>
    <w:tbl>
      <w:tblPr>
        <w:tblStyle w:val="a3"/>
        <w:tblW w:w="0" w:type="auto"/>
        <w:tblLook w:val="04A0" w:firstRow="1" w:lastRow="0" w:firstColumn="1" w:lastColumn="0" w:noHBand="0" w:noVBand="1"/>
      </w:tblPr>
      <w:tblGrid>
        <w:gridCol w:w="4885"/>
        <w:gridCol w:w="4885"/>
      </w:tblGrid>
      <w:tr w:rsidR="00954B51" w:rsidRPr="00387DE7" w:rsidTr="00954B51">
        <w:tc>
          <w:tcPr>
            <w:tcW w:w="4885" w:type="dxa"/>
          </w:tcPr>
          <w:p w:rsidR="00954B51" w:rsidRPr="0041594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 xml:space="preserve">Основное содержание курса </w:t>
            </w:r>
          </w:p>
        </w:tc>
        <w:tc>
          <w:tcPr>
            <w:tcW w:w="4885" w:type="dxa"/>
          </w:tcPr>
          <w:p w:rsidR="00954B51" w:rsidRPr="0041594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Основные виды деятельности, которыми должен овладеть учащийся</w:t>
            </w:r>
          </w:p>
        </w:tc>
      </w:tr>
      <w:tr w:rsidR="00954B51" w:rsidRPr="00387DE7" w:rsidTr="00954B51">
        <w:trPr>
          <w:trHeight w:val="1132"/>
        </w:trPr>
        <w:tc>
          <w:tcPr>
            <w:tcW w:w="4885" w:type="dxa"/>
          </w:tcPr>
          <w:p w:rsidR="00954B51" w:rsidRPr="0041594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Повторение и обобщение изученного материала 10 класса (2 ч)</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сведения о частях речи, их грамматических признаках, правописных нормах и стилистических возможностях употребления</w:t>
            </w:r>
          </w:p>
        </w:tc>
      </w:tr>
      <w:tr w:rsidR="00954B51" w:rsidRPr="00387DE7" w:rsidTr="00415947">
        <w:tc>
          <w:tcPr>
            <w:tcW w:w="9770" w:type="dxa"/>
            <w:gridSpan w:val="2"/>
          </w:tcPr>
          <w:p w:rsidR="00954B51" w:rsidRPr="00415947" w:rsidRDefault="0091482D" w:rsidP="004159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Синтаксис и пунктуация (</w:t>
            </w:r>
            <w:r w:rsidR="00954B51" w:rsidRPr="00415947">
              <w:rPr>
                <w:rFonts w:ascii="Times New Roman" w:hAnsi="Times New Roman" w:cs="Times New Roman"/>
                <w:b/>
                <w:sz w:val="24"/>
                <w:szCs w:val="24"/>
              </w:rPr>
              <w:t>5</w:t>
            </w:r>
            <w:r>
              <w:rPr>
                <w:rFonts w:ascii="Times New Roman" w:hAnsi="Times New Roman" w:cs="Times New Roman"/>
                <w:b/>
                <w:sz w:val="24"/>
                <w:szCs w:val="24"/>
              </w:rPr>
              <w:t>3</w:t>
            </w:r>
            <w:r w:rsidR="00954B51" w:rsidRPr="00415947">
              <w:rPr>
                <w:rFonts w:ascii="Times New Roman" w:hAnsi="Times New Roman" w:cs="Times New Roman"/>
                <w:b/>
                <w:sz w:val="24"/>
                <w:szCs w:val="24"/>
              </w:rPr>
              <w:t xml:space="preserve"> ч)</w:t>
            </w:r>
          </w:p>
        </w:tc>
      </w:tr>
      <w:tr w:rsidR="00954B51" w:rsidRPr="00387DE7" w:rsidTr="00954B51">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Основные понятия синтаксиса и пункт</w:t>
            </w:r>
            <w:r w:rsidR="004F4879">
              <w:rPr>
                <w:rFonts w:ascii="Times New Roman" w:hAnsi="Times New Roman" w:cs="Times New Roman"/>
                <w:b/>
                <w:sz w:val="24"/>
                <w:szCs w:val="24"/>
              </w:rPr>
              <w:t>уации.</w:t>
            </w:r>
            <w:r w:rsidRPr="00387DE7">
              <w:rPr>
                <w:rFonts w:ascii="Times New Roman" w:hAnsi="Times New Roman" w:cs="Times New Roman"/>
                <w:sz w:val="24"/>
                <w:szCs w:val="24"/>
              </w:rPr>
              <w:t xml:space="preserve"> Основные синтаксические единицы. Основные принципы русской пунктуации. Пунктуационный анализ</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 xml:space="preserve">Знать </w:t>
            </w:r>
            <w:r w:rsidRPr="00387DE7">
              <w:rPr>
                <w:rFonts w:ascii="Times New Roman" w:hAnsi="Times New Roman" w:cs="Times New Roman"/>
                <w:sz w:val="24"/>
                <w:szCs w:val="24"/>
              </w:rPr>
              <w:t xml:space="preserve">основные принципы русской пунктуации. </w:t>
            </w:r>
            <w:r w:rsidRPr="00415947">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пунктуационный анализ</w:t>
            </w:r>
          </w:p>
        </w:tc>
      </w:tr>
      <w:tr w:rsidR="00954B51" w:rsidRPr="00387DE7" w:rsidTr="00954B51">
        <w:tc>
          <w:tcPr>
            <w:tcW w:w="4885" w:type="dxa"/>
          </w:tcPr>
          <w:p w:rsidR="00954B51" w:rsidRPr="00387DE7" w:rsidRDefault="004F4879" w:rsidP="00387DE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Словосочетание. </w:t>
            </w:r>
            <w:r w:rsidR="00954B51" w:rsidRPr="00387DE7">
              <w:rPr>
                <w:rFonts w:ascii="Times New Roman" w:hAnsi="Times New Roman" w:cs="Times New Roman"/>
                <w:sz w:val="24"/>
                <w:szCs w:val="24"/>
              </w:rPr>
              <w:t>Классификация словосочетаний. Виды синтаксической связи. Синтаксический разбор словосочетания</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словосочетаниях, их строении и значении. </w:t>
            </w:r>
            <w:r w:rsidRPr="00415947">
              <w:rPr>
                <w:rFonts w:ascii="Times New Roman" w:hAnsi="Times New Roman" w:cs="Times New Roman"/>
                <w:b/>
                <w:sz w:val="24"/>
                <w:szCs w:val="24"/>
              </w:rPr>
              <w:t>Моделировать и употреблять</w:t>
            </w:r>
            <w:r w:rsidRPr="00387DE7">
              <w:rPr>
                <w:rFonts w:ascii="Times New Roman" w:hAnsi="Times New Roman" w:cs="Times New Roman"/>
                <w:sz w:val="24"/>
                <w:szCs w:val="24"/>
              </w:rPr>
              <w:t xml:space="preserve"> в речи синонимические по значению и строению словосочетания</w:t>
            </w:r>
          </w:p>
        </w:tc>
      </w:tr>
      <w:tr w:rsidR="00954B51" w:rsidRPr="00387DE7" w:rsidTr="00954B51">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Предлож</w:t>
            </w:r>
            <w:r w:rsidR="004F4879">
              <w:rPr>
                <w:rFonts w:ascii="Times New Roman" w:hAnsi="Times New Roman" w:cs="Times New Roman"/>
                <w:b/>
                <w:sz w:val="24"/>
                <w:szCs w:val="24"/>
              </w:rPr>
              <w:t xml:space="preserve">ение. </w:t>
            </w:r>
            <w:r w:rsidRPr="00387DE7">
              <w:rPr>
                <w:rFonts w:ascii="Times New Roman" w:hAnsi="Times New Roman" w:cs="Times New Roman"/>
                <w:sz w:val="24"/>
                <w:szCs w:val="24"/>
              </w:rPr>
              <w:t xml:space="preserve">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w:t>
            </w:r>
            <w:r w:rsidRPr="00387DE7">
              <w:rPr>
                <w:rFonts w:ascii="Times New Roman" w:hAnsi="Times New Roman" w:cs="Times New Roman"/>
                <w:sz w:val="24"/>
                <w:szCs w:val="24"/>
              </w:rPr>
              <w:lastRenderedPageBreak/>
              <w:t>простом предложении. Инверсия. Синонимия разных типов простого предложения. Простое осложнённое и неосложнённое предложение. Синтаксический разбор простого предложения</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предложениях, их строении и значении. </w:t>
            </w:r>
            <w:r w:rsidRPr="00415947">
              <w:rPr>
                <w:rFonts w:ascii="Times New Roman" w:hAnsi="Times New Roman" w:cs="Times New Roman"/>
                <w:b/>
                <w:sz w:val="24"/>
                <w:szCs w:val="24"/>
              </w:rPr>
              <w:t xml:space="preserve">Выявлять </w:t>
            </w:r>
            <w:r w:rsidRPr="00387DE7">
              <w:rPr>
                <w:rFonts w:ascii="Times New Roman" w:hAnsi="Times New Roman" w:cs="Times New Roman"/>
                <w:sz w:val="24"/>
                <w:szCs w:val="24"/>
              </w:rPr>
              <w:t xml:space="preserve">особенности строения и значения простых предложений. </w:t>
            </w:r>
            <w:r w:rsidRPr="00415947">
              <w:rPr>
                <w:rFonts w:ascii="Times New Roman" w:hAnsi="Times New Roman" w:cs="Times New Roman"/>
                <w:b/>
                <w:sz w:val="24"/>
                <w:szCs w:val="24"/>
              </w:rPr>
              <w:t>Моделировать</w:t>
            </w:r>
            <w:r w:rsidRPr="00387DE7">
              <w:rPr>
                <w:rFonts w:ascii="Times New Roman" w:hAnsi="Times New Roman" w:cs="Times New Roman"/>
                <w:sz w:val="24"/>
                <w:szCs w:val="24"/>
              </w:rPr>
              <w:t xml:space="preserve"> предложения различной структуры в соответствии с коммуникативной задачей высказывания, употреблять их в собственной речевой практике. </w:t>
            </w:r>
            <w:r w:rsidRPr="00415947">
              <w:rPr>
                <w:rFonts w:ascii="Times New Roman" w:hAnsi="Times New Roman" w:cs="Times New Roman"/>
                <w:b/>
                <w:sz w:val="24"/>
                <w:szCs w:val="24"/>
              </w:rPr>
              <w:t>Правильно согласовывать</w:t>
            </w:r>
            <w:r w:rsidRPr="00387DE7">
              <w:rPr>
                <w:rFonts w:ascii="Times New Roman" w:hAnsi="Times New Roman" w:cs="Times New Roman"/>
                <w:sz w:val="24"/>
                <w:szCs w:val="24"/>
              </w:rPr>
              <w:t xml:space="preserve"> подлежащее и сказуемое. </w:t>
            </w:r>
            <w:r w:rsidRPr="00415947">
              <w:rPr>
                <w:rFonts w:ascii="Times New Roman" w:hAnsi="Times New Roman" w:cs="Times New Roman"/>
                <w:b/>
                <w:sz w:val="24"/>
                <w:szCs w:val="24"/>
              </w:rPr>
              <w:t xml:space="preserve">Выполнять </w:t>
            </w:r>
            <w:r w:rsidRPr="00387DE7">
              <w:rPr>
                <w:rFonts w:ascii="Times New Roman" w:hAnsi="Times New Roman" w:cs="Times New Roman"/>
                <w:sz w:val="24"/>
                <w:szCs w:val="24"/>
              </w:rPr>
              <w:t xml:space="preserve">синтаксический и пунктуационный анализ простых осложнённых предложений. </w:t>
            </w:r>
            <w:r w:rsidRPr="00415947">
              <w:rPr>
                <w:rFonts w:ascii="Times New Roman" w:hAnsi="Times New Roman" w:cs="Times New Roman"/>
                <w:b/>
                <w:sz w:val="24"/>
                <w:szCs w:val="24"/>
              </w:rPr>
              <w:t xml:space="preserve">Создавать </w:t>
            </w:r>
            <w:r w:rsidRPr="00387DE7">
              <w:rPr>
                <w:rFonts w:ascii="Times New Roman" w:hAnsi="Times New Roman" w:cs="Times New Roman"/>
                <w:sz w:val="24"/>
                <w:szCs w:val="24"/>
              </w:rPr>
              <w:t xml:space="preserve">синонимические конструкции простых предложений. </w:t>
            </w:r>
            <w:r w:rsidRPr="00415947">
              <w:rPr>
                <w:rFonts w:ascii="Times New Roman" w:hAnsi="Times New Roman" w:cs="Times New Roman"/>
                <w:b/>
                <w:sz w:val="24"/>
                <w:szCs w:val="24"/>
              </w:rPr>
              <w:t xml:space="preserve">Понимать и использовать </w:t>
            </w:r>
            <w:r w:rsidRPr="00387DE7">
              <w:rPr>
                <w:rFonts w:ascii="Times New Roman" w:hAnsi="Times New Roman" w:cs="Times New Roman"/>
                <w:sz w:val="24"/>
                <w:szCs w:val="24"/>
              </w:rPr>
              <w:t xml:space="preserve">в своей речи выразительные возможности порядка слов в предложении. </w:t>
            </w:r>
            <w:r w:rsidRPr="00415947">
              <w:rPr>
                <w:rFonts w:ascii="Times New Roman" w:hAnsi="Times New Roman" w:cs="Times New Roman"/>
                <w:b/>
                <w:sz w:val="24"/>
                <w:szCs w:val="24"/>
              </w:rPr>
              <w:lastRenderedPageBreak/>
              <w:t>Сопоставлять и анализировать</w:t>
            </w:r>
            <w:r w:rsidRPr="00387DE7">
              <w:rPr>
                <w:rFonts w:ascii="Times New Roman" w:hAnsi="Times New Roman" w:cs="Times New Roman"/>
                <w:sz w:val="24"/>
                <w:szCs w:val="24"/>
              </w:rPr>
              <w:t xml:space="preserve"> синонимические предложения разной структуры, выявлять их различия. </w:t>
            </w:r>
            <w:r w:rsidRPr="00415947">
              <w:rPr>
                <w:rFonts w:ascii="Times New Roman" w:hAnsi="Times New Roman" w:cs="Times New Roman"/>
                <w:b/>
                <w:sz w:val="24"/>
                <w:szCs w:val="24"/>
              </w:rPr>
              <w:t>Корректировать</w:t>
            </w:r>
            <w:r w:rsidRPr="00387DE7">
              <w:rPr>
                <w:rFonts w:ascii="Times New Roman" w:hAnsi="Times New Roman" w:cs="Times New Roman"/>
                <w:sz w:val="24"/>
                <w:szCs w:val="24"/>
              </w:rPr>
              <w:t xml:space="preserve"> интонацию простого предложения в зависимости от структуры, значения, речевого замысла. </w:t>
            </w:r>
            <w:r w:rsidRPr="00415947">
              <w:rPr>
                <w:rFonts w:ascii="Times New Roman" w:hAnsi="Times New Roman" w:cs="Times New Roman"/>
                <w:b/>
                <w:sz w:val="24"/>
                <w:szCs w:val="24"/>
              </w:rPr>
              <w:t xml:space="preserve">Интонационно правильно выделять </w:t>
            </w:r>
            <w:r w:rsidRPr="00387DE7">
              <w:rPr>
                <w:rFonts w:ascii="Times New Roman" w:hAnsi="Times New Roman" w:cs="Times New Roman"/>
                <w:sz w:val="24"/>
                <w:szCs w:val="24"/>
              </w:rPr>
              <w:t>логическое ударение в предложениях</w:t>
            </w:r>
          </w:p>
        </w:tc>
      </w:tr>
      <w:tr w:rsidR="00954B51" w:rsidRPr="00387DE7" w:rsidTr="00954B51">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Од</w:t>
            </w:r>
            <w:r w:rsidR="004F4879">
              <w:rPr>
                <w:rFonts w:ascii="Times New Roman" w:hAnsi="Times New Roman" w:cs="Times New Roman"/>
                <w:b/>
                <w:sz w:val="24"/>
                <w:szCs w:val="24"/>
              </w:rPr>
              <w:t xml:space="preserve">нородные члены предложения. </w:t>
            </w:r>
            <w:r w:rsidRPr="00387DE7">
              <w:rPr>
                <w:rFonts w:ascii="Times New Roman" w:hAnsi="Times New Roman" w:cs="Times New Roman"/>
                <w:sz w:val="24"/>
                <w:szCs w:val="24"/>
              </w:rPr>
              <w:t>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об однородных членах предложения, способах их соединения. </w:t>
            </w:r>
            <w:r w:rsidRPr="00415947">
              <w:rPr>
                <w:rFonts w:ascii="Times New Roman" w:hAnsi="Times New Roman" w:cs="Times New Roman"/>
                <w:b/>
                <w:sz w:val="24"/>
                <w:szCs w:val="24"/>
              </w:rPr>
              <w:t>Выполнять</w:t>
            </w:r>
            <w:r w:rsidRPr="00387DE7">
              <w:rPr>
                <w:rFonts w:ascii="Times New Roman" w:hAnsi="Times New Roman" w:cs="Times New Roman"/>
                <w:sz w:val="24"/>
                <w:szCs w:val="24"/>
              </w:rPr>
              <w:t xml:space="preserve"> синтаксический и пунктуационный разбор предложений с однородными членами. </w:t>
            </w:r>
            <w:r w:rsidRPr="00415947">
              <w:rPr>
                <w:rFonts w:ascii="Times New Roman" w:hAnsi="Times New Roman" w:cs="Times New Roman"/>
                <w:b/>
                <w:sz w:val="24"/>
                <w:szCs w:val="24"/>
              </w:rPr>
              <w:t xml:space="preserve">Моделировать </w:t>
            </w:r>
            <w:r w:rsidRPr="00387DE7">
              <w:rPr>
                <w:rFonts w:ascii="Times New Roman" w:hAnsi="Times New Roman" w:cs="Times New Roman"/>
                <w:sz w:val="24"/>
                <w:szCs w:val="24"/>
              </w:rPr>
              <w:t xml:space="preserve">предложения с различными рядами однородных членов. </w:t>
            </w:r>
            <w:r w:rsidRPr="00415947">
              <w:rPr>
                <w:rFonts w:ascii="Times New Roman" w:hAnsi="Times New Roman" w:cs="Times New Roman"/>
                <w:b/>
                <w:sz w:val="24"/>
                <w:szCs w:val="24"/>
              </w:rPr>
              <w:t xml:space="preserve">Выявлять </w:t>
            </w:r>
            <w:r w:rsidRPr="00387DE7">
              <w:rPr>
                <w:rFonts w:ascii="Times New Roman" w:hAnsi="Times New Roman" w:cs="Times New Roman"/>
                <w:sz w:val="24"/>
                <w:szCs w:val="24"/>
              </w:rPr>
              <w:t xml:space="preserve">выразительные возможности однородных членов предложения. </w:t>
            </w:r>
            <w:r w:rsidRPr="00415947">
              <w:rPr>
                <w:rFonts w:ascii="Times New Roman" w:hAnsi="Times New Roman" w:cs="Times New Roman"/>
                <w:b/>
                <w:sz w:val="24"/>
                <w:szCs w:val="24"/>
              </w:rPr>
              <w:t>Наблюдать и анализировать</w:t>
            </w:r>
            <w:r w:rsidRPr="00387DE7">
              <w:rPr>
                <w:rFonts w:ascii="Times New Roman" w:hAnsi="Times New Roman" w:cs="Times New Roman"/>
                <w:sz w:val="24"/>
                <w:szCs w:val="24"/>
              </w:rPr>
              <w:t>, как изменяется характер восприятия предложений в зависимости от включения различных рядов однородных членов</w:t>
            </w:r>
          </w:p>
        </w:tc>
      </w:tr>
      <w:tr w:rsidR="00954B51" w:rsidRPr="00387DE7" w:rsidTr="00954B51">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Обос</w:t>
            </w:r>
            <w:r w:rsidR="004F4879">
              <w:rPr>
                <w:rFonts w:ascii="Times New Roman" w:hAnsi="Times New Roman" w:cs="Times New Roman"/>
                <w:b/>
                <w:sz w:val="24"/>
                <w:szCs w:val="24"/>
              </w:rPr>
              <w:t xml:space="preserve">обленные члены предложения </w:t>
            </w:r>
            <w:r w:rsidRPr="00387DE7">
              <w:rPr>
                <w:rFonts w:ascii="Times New Roman" w:hAnsi="Times New Roman" w:cs="Times New Roman"/>
                <w:sz w:val="24"/>
                <w:szCs w:val="24"/>
              </w:rPr>
              <w:t>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w:t>
            </w:r>
          </w:p>
        </w:tc>
        <w:tc>
          <w:tcPr>
            <w:tcW w:w="4885" w:type="dxa"/>
          </w:tcPr>
          <w:p w:rsidR="00415947" w:rsidRDefault="00954B51" w:rsidP="00387DE7">
            <w:pPr>
              <w:spacing w:line="360" w:lineRule="auto"/>
              <w:rPr>
                <w:rFonts w:ascii="Times New Roman" w:hAnsi="Times New Roman" w:cs="Times New Roman"/>
                <w:sz w:val="24"/>
                <w:szCs w:val="24"/>
              </w:rPr>
            </w:pPr>
            <w:r w:rsidRPr="00415947">
              <w:rPr>
                <w:rFonts w:ascii="Times New Roman" w:hAnsi="Times New Roman" w:cs="Times New Roman"/>
                <w:b/>
                <w:sz w:val="24"/>
                <w:szCs w:val="24"/>
              </w:rPr>
              <w:t>Повторить, о</w:t>
            </w:r>
            <w:r w:rsidR="00415947" w:rsidRPr="00415947">
              <w:rPr>
                <w:rFonts w:ascii="Times New Roman" w:hAnsi="Times New Roman" w:cs="Times New Roman"/>
                <w:b/>
                <w:sz w:val="24"/>
                <w:szCs w:val="24"/>
              </w:rPr>
              <w:t>бобщить и систематизировать</w:t>
            </w:r>
            <w:r w:rsidR="00415947">
              <w:rPr>
                <w:rFonts w:ascii="Times New Roman" w:hAnsi="Times New Roman" w:cs="Times New Roman"/>
                <w:sz w:val="24"/>
                <w:szCs w:val="24"/>
              </w:rPr>
              <w:t xml:space="preserve"> по</w:t>
            </w:r>
            <w:r w:rsidRPr="00387DE7">
              <w:rPr>
                <w:rFonts w:ascii="Times New Roman" w:hAnsi="Times New Roman" w:cs="Times New Roman"/>
                <w:sz w:val="24"/>
                <w:szCs w:val="24"/>
              </w:rPr>
              <w:t>лученные в осн</w:t>
            </w:r>
            <w:r w:rsidR="00415947">
              <w:rPr>
                <w:rFonts w:ascii="Times New Roman" w:hAnsi="Times New Roman" w:cs="Times New Roman"/>
                <w:sz w:val="24"/>
                <w:szCs w:val="24"/>
              </w:rPr>
              <w:t>овной школе сведения об обособ</w:t>
            </w:r>
            <w:r w:rsidRPr="00387DE7">
              <w:rPr>
                <w:rFonts w:ascii="Times New Roman" w:hAnsi="Times New Roman" w:cs="Times New Roman"/>
                <w:sz w:val="24"/>
                <w:szCs w:val="24"/>
              </w:rPr>
              <w:t xml:space="preserve">ленных членах предложения. </w:t>
            </w:r>
            <w:r w:rsidRPr="00415947">
              <w:rPr>
                <w:rFonts w:ascii="Times New Roman" w:hAnsi="Times New Roman" w:cs="Times New Roman"/>
                <w:b/>
                <w:sz w:val="24"/>
                <w:szCs w:val="24"/>
              </w:rPr>
              <w:t>Находить</w:t>
            </w:r>
            <w:r w:rsidRPr="00387DE7">
              <w:rPr>
                <w:rFonts w:ascii="Times New Roman" w:hAnsi="Times New Roman" w:cs="Times New Roman"/>
                <w:sz w:val="24"/>
                <w:szCs w:val="24"/>
              </w:rPr>
              <w:t xml:space="preserve"> в тексте предложения с об</w:t>
            </w:r>
            <w:r w:rsidR="00415947">
              <w:rPr>
                <w:rFonts w:ascii="Times New Roman" w:hAnsi="Times New Roman" w:cs="Times New Roman"/>
                <w:sz w:val="24"/>
                <w:szCs w:val="24"/>
              </w:rPr>
              <w:t>особленны</w:t>
            </w:r>
            <w:r w:rsidRPr="00387DE7">
              <w:rPr>
                <w:rFonts w:ascii="Times New Roman" w:hAnsi="Times New Roman" w:cs="Times New Roman"/>
                <w:sz w:val="24"/>
                <w:szCs w:val="24"/>
              </w:rPr>
              <w:t>ми членами, определять их выразительные</w:t>
            </w:r>
          </w:p>
          <w:p w:rsidR="00954B51" w:rsidRPr="00387DE7" w:rsidRDefault="00415947" w:rsidP="00387DE7">
            <w:pPr>
              <w:spacing w:line="360" w:lineRule="auto"/>
              <w:rPr>
                <w:rFonts w:ascii="Times New Roman" w:hAnsi="Times New Roman" w:cs="Times New Roman"/>
                <w:b/>
                <w:sz w:val="24"/>
                <w:szCs w:val="24"/>
              </w:rPr>
            </w:pPr>
            <w:r>
              <w:rPr>
                <w:rFonts w:ascii="Times New Roman" w:hAnsi="Times New Roman" w:cs="Times New Roman"/>
                <w:sz w:val="24"/>
                <w:szCs w:val="24"/>
              </w:rPr>
              <w:t xml:space="preserve"> воз</w:t>
            </w:r>
            <w:r w:rsidR="00954B51" w:rsidRPr="00387DE7">
              <w:rPr>
                <w:rFonts w:ascii="Times New Roman" w:hAnsi="Times New Roman" w:cs="Times New Roman"/>
                <w:sz w:val="24"/>
                <w:szCs w:val="24"/>
              </w:rPr>
              <w:t xml:space="preserve">можности. </w:t>
            </w:r>
            <w:r w:rsidR="00954B51" w:rsidRPr="00415947">
              <w:rPr>
                <w:rFonts w:ascii="Times New Roman" w:hAnsi="Times New Roman" w:cs="Times New Roman"/>
                <w:b/>
                <w:sz w:val="24"/>
                <w:szCs w:val="24"/>
              </w:rPr>
              <w:t xml:space="preserve">Анализировать </w:t>
            </w:r>
            <w:r>
              <w:rPr>
                <w:rFonts w:ascii="Times New Roman" w:hAnsi="Times New Roman" w:cs="Times New Roman"/>
                <w:sz w:val="24"/>
                <w:szCs w:val="24"/>
              </w:rPr>
              <w:t>структурные особенности пред</w:t>
            </w:r>
            <w:r w:rsidR="00954B51" w:rsidRPr="00387DE7">
              <w:rPr>
                <w:rFonts w:ascii="Times New Roman" w:hAnsi="Times New Roman" w:cs="Times New Roman"/>
                <w:sz w:val="24"/>
                <w:szCs w:val="24"/>
              </w:rPr>
              <w:t>ложений с обособлениями и</w:t>
            </w:r>
            <w:r w:rsidR="00954B51" w:rsidRPr="00415947">
              <w:rPr>
                <w:rFonts w:ascii="Times New Roman" w:hAnsi="Times New Roman" w:cs="Times New Roman"/>
                <w:b/>
                <w:sz w:val="24"/>
                <w:szCs w:val="24"/>
              </w:rPr>
              <w:t xml:space="preserve"> расставлять</w:t>
            </w:r>
            <w:r w:rsidR="00954B51" w:rsidRPr="00387DE7">
              <w:rPr>
                <w:rFonts w:ascii="Times New Roman" w:hAnsi="Times New Roman" w:cs="Times New Roman"/>
                <w:sz w:val="24"/>
                <w:szCs w:val="24"/>
              </w:rPr>
              <w:t xml:space="preserve"> на этой основе знаки препинания в предложениях с обособленными членами. </w:t>
            </w:r>
            <w:r w:rsidR="00954B51" w:rsidRPr="00415947">
              <w:rPr>
                <w:rFonts w:ascii="Times New Roman" w:hAnsi="Times New Roman" w:cs="Times New Roman"/>
                <w:b/>
                <w:sz w:val="24"/>
                <w:szCs w:val="24"/>
              </w:rPr>
              <w:t xml:space="preserve">Моделировать </w:t>
            </w:r>
            <w:r w:rsidR="00954B51" w:rsidRPr="00387DE7">
              <w:rPr>
                <w:rFonts w:ascii="Times New Roman" w:hAnsi="Times New Roman" w:cs="Times New Roman"/>
                <w:sz w:val="24"/>
                <w:szCs w:val="24"/>
              </w:rPr>
              <w:t xml:space="preserve">предложения с обособленными членами. </w:t>
            </w:r>
            <w:r w:rsidR="00954B51" w:rsidRPr="00415947">
              <w:rPr>
                <w:rFonts w:ascii="Times New Roman" w:hAnsi="Times New Roman" w:cs="Times New Roman"/>
                <w:b/>
                <w:sz w:val="24"/>
                <w:szCs w:val="24"/>
              </w:rPr>
              <w:lastRenderedPageBreak/>
              <w:t>Уметь</w:t>
            </w:r>
            <w:r w:rsidR="00954B51" w:rsidRPr="00387DE7">
              <w:rPr>
                <w:rFonts w:ascii="Times New Roman" w:hAnsi="Times New Roman" w:cs="Times New Roman"/>
                <w:sz w:val="24"/>
                <w:szCs w:val="24"/>
              </w:rPr>
              <w:t xml:space="preserve"> выполнять синтаксический и пунктуационный разбор предложений с обособленными членами</w:t>
            </w:r>
          </w:p>
        </w:tc>
      </w:tr>
      <w:tr w:rsidR="00954B51" w:rsidRPr="00387DE7" w:rsidTr="00954B51">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Знаки препинания при словах и конструкциях, грамматически н</w:t>
            </w:r>
            <w:r w:rsidR="004F4879">
              <w:rPr>
                <w:rFonts w:ascii="Times New Roman" w:hAnsi="Times New Roman" w:cs="Times New Roman"/>
                <w:b/>
                <w:sz w:val="24"/>
                <w:szCs w:val="24"/>
              </w:rPr>
              <w:t xml:space="preserve">е связанных с предложением. </w:t>
            </w:r>
            <w:r w:rsidRPr="00387DE7">
              <w:rPr>
                <w:rFonts w:ascii="Times New Roman" w:hAnsi="Times New Roman" w:cs="Times New Roman"/>
                <w:sz w:val="24"/>
                <w:szCs w:val="24"/>
              </w:rPr>
              <w:t>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tc>
        <w:tc>
          <w:tcPr>
            <w:tcW w:w="4885" w:type="dxa"/>
          </w:tcPr>
          <w:p w:rsidR="00954B51" w:rsidRPr="00387DE7" w:rsidRDefault="00954B51"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словах и конструкциях, грамматически не связанных с предложением. </w:t>
            </w:r>
            <w:r w:rsidRPr="00415947">
              <w:rPr>
                <w:rFonts w:ascii="Times New Roman" w:hAnsi="Times New Roman" w:cs="Times New Roman"/>
                <w:b/>
                <w:sz w:val="24"/>
                <w:szCs w:val="24"/>
              </w:rPr>
              <w:t>Моделировать</w:t>
            </w:r>
            <w:r w:rsidRPr="00387DE7">
              <w:rPr>
                <w:rFonts w:ascii="Times New Roman" w:hAnsi="Times New Roman" w:cs="Times New Roman"/>
                <w:sz w:val="24"/>
                <w:szCs w:val="24"/>
              </w:rPr>
              <w:t xml:space="preserve"> предложения с включением в них обращений и вводных слов. </w:t>
            </w:r>
            <w:r w:rsidRPr="00415947">
              <w:rPr>
                <w:rFonts w:ascii="Times New Roman" w:hAnsi="Times New Roman" w:cs="Times New Roman"/>
                <w:b/>
                <w:sz w:val="24"/>
                <w:szCs w:val="24"/>
              </w:rPr>
              <w:t xml:space="preserve">Учитывать </w:t>
            </w:r>
            <w:r w:rsidRPr="00387DE7">
              <w:rPr>
                <w:rFonts w:ascii="Times New Roman" w:hAnsi="Times New Roman" w:cs="Times New Roman"/>
                <w:sz w:val="24"/>
                <w:szCs w:val="24"/>
              </w:rPr>
              <w:t xml:space="preserve">выразительные возможности обращений, вводных слов и вставных конструкций при анализе художественного текста. </w:t>
            </w:r>
            <w:r w:rsidRPr="00415947">
              <w:rPr>
                <w:rFonts w:ascii="Times New Roman" w:hAnsi="Times New Roman" w:cs="Times New Roman"/>
                <w:b/>
                <w:sz w:val="24"/>
                <w:szCs w:val="24"/>
              </w:rPr>
              <w:t xml:space="preserve">Использовать </w:t>
            </w:r>
            <w:r w:rsidRPr="00387DE7">
              <w:rPr>
                <w:rFonts w:ascii="Times New Roman" w:hAnsi="Times New Roman" w:cs="Times New Roman"/>
                <w:sz w:val="24"/>
                <w:szCs w:val="24"/>
              </w:rPr>
              <w:t>выразительные возможности обращений и вставных конструкций в речи</w:t>
            </w:r>
          </w:p>
        </w:tc>
      </w:tr>
      <w:tr w:rsidR="00954B51" w:rsidRPr="00387DE7" w:rsidTr="00954B51">
        <w:tc>
          <w:tcPr>
            <w:tcW w:w="4885" w:type="dxa"/>
          </w:tcPr>
          <w:p w:rsidR="00954B51" w:rsidRPr="00387DE7" w:rsidRDefault="004F4879" w:rsidP="00387DE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Сложное предложение. </w:t>
            </w:r>
            <w:r w:rsidR="00387DE7" w:rsidRPr="00387DE7">
              <w:rPr>
                <w:rFonts w:ascii="Times New Roman" w:hAnsi="Times New Roman" w:cs="Times New Roman"/>
                <w:sz w:val="24"/>
                <w:szCs w:val="24"/>
              </w:rPr>
              <w:t xml:space="preserve">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 Бессоюзное сложное предложение. Знаки препинания в бессоюзном сложном предложении. Запятая </w:t>
            </w:r>
            <w:r w:rsidR="00387DE7" w:rsidRPr="00387DE7">
              <w:rPr>
                <w:rFonts w:ascii="Times New Roman" w:hAnsi="Times New Roman" w:cs="Times New Roman"/>
                <w:sz w:val="24"/>
                <w:szCs w:val="24"/>
              </w:rPr>
              <w:lastRenderedPageBreak/>
              <w:t>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Сложное синтаксическое целое и абзац. Синонимия разных типов сложного предложения</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сложном предложении. </w:t>
            </w:r>
            <w:r w:rsidRPr="00415947">
              <w:rPr>
                <w:rFonts w:ascii="Times New Roman" w:hAnsi="Times New Roman" w:cs="Times New Roman"/>
                <w:b/>
                <w:sz w:val="24"/>
                <w:szCs w:val="24"/>
              </w:rPr>
              <w:t>Понимать</w:t>
            </w:r>
            <w:r w:rsidRPr="00387DE7">
              <w:rPr>
                <w:rFonts w:ascii="Times New Roman" w:hAnsi="Times New Roman" w:cs="Times New Roman"/>
                <w:sz w:val="24"/>
                <w:szCs w:val="24"/>
              </w:rPr>
              <w:t xml:space="preserve"> синонимию сложного предложения. </w:t>
            </w:r>
            <w:r w:rsidRPr="00415947">
              <w:rPr>
                <w:rFonts w:ascii="Times New Roman" w:hAnsi="Times New Roman" w:cs="Times New Roman"/>
                <w:b/>
                <w:sz w:val="24"/>
                <w:szCs w:val="24"/>
              </w:rPr>
              <w:t>Уметь моделировать</w:t>
            </w:r>
            <w:r w:rsidRPr="00387DE7">
              <w:rPr>
                <w:rFonts w:ascii="Times New Roman" w:hAnsi="Times New Roman" w:cs="Times New Roman"/>
                <w:sz w:val="24"/>
                <w:szCs w:val="24"/>
              </w:rPr>
              <w:t xml:space="preserve"> сложные предложения разной синтаксической структуры, преобразовывать сложные предложении в простые и наоборот. </w:t>
            </w:r>
            <w:r w:rsidRPr="00415947">
              <w:rPr>
                <w:rFonts w:ascii="Times New Roman" w:hAnsi="Times New Roman" w:cs="Times New Roman"/>
                <w:b/>
                <w:sz w:val="24"/>
                <w:szCs w:val="24"/>
              </w:rPr>
              <w:t>Проводить</w:t>
            </w:r>
            <w:r w:rsidRPr="00387DE7">
              <w:rPr>
                <w:rFonts w:ascii="Times New Roman" w:hAnsi="Times New Roman" w:cs="Times New Roman"/>
                <w:sz w:val="24"/>
                <w:szCs w:val="24"/>
              </w:rPr>
              <w:t xml:space="preserve"> синтаксический и пунктуационный анализ сложного предложения. </w:t>
            </w:r>
            <w:r w:rsidRPr="00415947">
              <w:rPr>
                <w:rFonts w:ascii="Times New Roman" w:hAnsi="Times New Roman" w:cs="Times New Roman"/>
                <w:b/>
                <w:sz w:val="24"/>
                <w:szCs w:val="24"/>
              </w:rPr>
              <w:t>Различать</w:t>
            </w:r>
            <w:r w:rsidRPr="00387DE7">
              <w:rPr>
                <w:rFonts w:ascii="Times New Roman" w:hAnsi="Times New Roman" w:cs="Times New Roman"/>
                <w:sz w:val="24"/>
                <w:szCs w:val="24"/>
              </w:rPr>
              <w:t xml:space="preserve"> смысловые и грамматические особенности сложных предложений разных видов. </w:t>
            </w:r>
            <w:r w:rsidRPr="00415947">
              <w:rPr>
                <w:rFonts w:ascii="Times New Roman" w:hAnsi="Times New Roman" w:cs="Times New Roman"/>
                <w:b/>
                <w:sz w:val="24"/>
                <w:szCs w:val="24"/>
              </w:rPr>
              <w:t xml:space="preserve">Уметь </w:t>
            </w:r>
            <w:r w:rsidRPr="00387DE7">
              <w:rPr>
                <w:rFonts w:ascii="Times New Roman" w:hAnsi="Times New Roman" w:cs="Times New Roman"/>
                <w:sz w:val="24"/>
                <w:szCs w:val="24"/>
              </w:rPr>
              <w:t>использовать сложные предложения разной структуры при создании собственного текста</w:t>
            </w:r>
          </w:p>
        </w:tc>
      </w:tr>
      <w:tr w:rsidR="00954B51" w:rsidRPr="00387DE7" w:rsidTr="00954B51">
        <w:tc>
          <w:tcPr>
            <w:tcW w:w="4885" w:type="dxa"/>
          </w:tcPr>
          <w:p w:rsidR="00954B51" w:rsidRPr="00387DE7" w:rsidRDefault="004F4879" w:rsidP="00387DE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Предложения с чужой речью. </w:t>
            </w:r>
            <w:r w:rsidR="00387DE7" w:rsidRPr="00387DE7">
              <w:rPr>
                <w:rFonts w:ascii="Times New Roman" w:hAnsi="Times New Roman" w:cs="Times New Roman"/>
                <w:sz w:val="24"/>
                <w:szCs w:val="24"/>
              </w:rPr>
              <w:t>Способы передачи чужой речи. Знаки препинания при прямой речи. Знаки препинания при диалоге. Знаки препинания при цитатах</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в основной школе сведения о предложениях с чужой речью. </w:t>
            </w:r>
            <w:r w:rsidRPr="00415947">
              <w:rPr>
                <w:rFonts w:ascii="Times New Roman" w:hAnsi="Times New Roman" w:cs="Times New Roman"/>
                <w:b/>
                <w:sz w:val="24"/>
                <w:szCs w:val="24"/>
              </w:rPr>
              <w:t xml:space="preserve">Анализировать </w:t>
            </w:r>
            <w:r w:rsidRPr="00387DE7">
              <w:rPr>
                <w:rFonts w:ascii="Times New Roman" w:hAnsi="Times New Roman" w:cs="Times New Roman"/>
                <w:sz w:val="24"/>
                <w:szCs w:val="24"/>
              </w:rPr>
              <w:t xml:space="preserve">структурные особенности предложений с чужой речью. </w:t>
            </w:r>
            <w:r w:rsidRPr="00415947">
              <w:rPr>
                <w:rFonts w:ascii="Times New Roman" w:hAnsi="Times New Roman" w:cs="Times New Roman"/>
                <w:b/>
                <w:sz w:val="24"/>
                <w:szCs w:val="24"/>
              </w:rPr>
              <w:t>Выявлять</w:t>
            </w:r>
            <w:r w:rsidRPr="00387DE7">
              <w:rPr>
                <w:rFonts w:ascii="Times New Roman" w:hAnsi="Times New Roman" w:cs="Times New Roman"/>
                <w:sz w:val="24"/>
                <w:szCs w:val="24"/>
              </w:rPr>
              <w:t xml:space="preserve"> основные пунктуационные признаки, определяющие постановку знаков препинания в предложениях с чужой речью. </w:t>
            </w:r>
            <w:r w:rsidRPr="00415947">
              <w:rPr>
                <w:rFonts w:ascii="Times New Roman" w:hAnsi="Times New Roman" w:cs="Times New Roman"/>
                <w:b/>
                <w:sz w:val="24"/>
                <w:szCs w:val="24"/>
              </w:rPr>
              <w:t>Уметь</w:t>
            </w:r>
            <w:r w:rsidRPr="00387DE7">
              <w:rPr>
                <w:rFonts w:ascii="Times New Roman" w:hAnsi="Times New Roman" w:cs="Times New Roman"/>
                <w:sz w:val="24"/>
                <w:szCs w:val="24"/>
              </w:rPr>
              <w:t xml:space="preserve"> пользоваться синонимическими возможностями предложений с чужой речью разных типов. </w:t>
            </w:r>
            <w:r w:rsidRPr="00415947">
              <w:rPr>
                <w:rFonts w:ascii="Times New Roman" w:hAnsi="Times New Roman" w:cs="Times New Roman"/>
                <w:b/>
                <w:sz w:val="24"/>
                <w:szCs w:val="24"/>
              </w:rPr>
              <w:t>Правильно употреблять</w:t>
            </w:r>
            <w:r w:rsidRPr="00387DE7">
              <w:rPr>
                <w:rFonts w:ascii="Times New Roman" w:hAnsi="Times New Roman" w:cs="Times New Roman"/>
                <w:sz w:val="24"/>
                <w:szCs w:val="24"/>
              </w:rPr>
              <w:t xml:space="preserve"> знаки препинания при цитировании</w:t>
            </w:r>
          </w:p>
        </w:tc>
      </w:tr>
      <w:tr w:rsidR="00954B51" w:rsidRPr="00387DE7" w:rsidTr="00954B51">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Упот</w:t>
            </w:r>
            <w:r w:rsidR="004F4879">
              <w:rPr>
                <w:rFonts w:ascii="Times New Roman" w:hAnsi="Times New Roman" w:cs="Times New Roman"/>
                <w:b/>
                <w:sz w:val="24"/>
                <w:szCs w:val="24"/>
              </w:rPr>
              <w:t xml:space="preserve">ребление знаков препинания. </w:t>
            </w:r>
            <w:r w:rsidRPr="00387DE7">
              <w:rPr>
                <w:rFonts w:ascii="Times New Roman" w:hAnsi="Times New Roman" w:cs="Times New Roman"/>
                <w:sz w:val="24"/>
                <w:szCs w:val="24"/>
              </w:rPr>
              <w:t xml:space="preserve"> 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Факультативные знаки препинания. Авторская пунктуация</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полученные сведения об употреблении знаков препинания. </w:t>
            </w:r>
            <w:r w:rsidRPr="00415947">
              <w:rPr>
                <w:rFonts w:ascii="Times New Roman" w:hAnsi="Times New Roman" w:cs="Times New Roman"/>
                <w:b/>
                <w:sz w:val="24"/>
                <w:szCs w:val="24"/>
              </w:rPr>
              <w:t>Понимать</w:t>
            </w:r>
            <w:r w:rsidRPr="00387DE7">
              <w:rPr>
                <w:rFonts w:ascii="Times New Roman" w:hAnsi="Times New Roman" w:cs="Times New Roman"/>
                <w:sz w:val="24"/>
                <w:szCs w:val="24"/>
              </w:rPr>
              <w:t xml:space="preserve"> смыслоразличительную функцию знаков препинания. </w:t>
            </w:r>
            <w:r w:rsidRPr="00415947">
              <w:rPr>
                <w:rFonts w:ascii="Times New Roman" w:hAnsi="Times New Roman" w:cs="Times New Roman"/>
                <w:b/>
                <w:sz w:val="24"/>
                <w:szCs w:val="24"/>
              </w:rPr>
              <w:t>Уметь анализировать</w:t>
            </w:r>
            <w:r w:rsidRPr="00387DE7">
              <w:rPr>
                <w:rFonts w:ascii="Times New Roman" w:hAnsi="Times New Roman" w:cs="Times New Roman"/>
                <w:sz w:val="24"/>
                <w:szCs w:val="24"/>
              </w:rPr>
              <w:t xml:space="preserve"> трудные случаи пунктуационного оформления письменного высказывания</w:t>
            </w:r>
          </w:p>
        </w:tc>
      </w:tr>
      <w:tr w:rsidR="00387DE7" w:rsidRPr="00387DE7" w:rsidTr="00415947">
        <w:tc>
          <w:tcPr>
            <w:tcW w:w="9770" w:type="dxa"/>
            <w:gridSpan w:val="2"/>
          </w:tcPr>
          <w:p w:rsidR="00387DE7" w:rsidRPr="00415947" w:rsidRDefault="00387DE7" w:rsidP="00415947">
            <w:pPr>
              <w:spacing w:line="360" w:lineRule="auto"/>
              <w:jc w:val="center"/>
              <w:rPr>
                <w:rFonts w:ascii="Times New Roman" w:hAnsi="Times New Roman" w:cs="Times New Roman"/>
                <w:b/>
                <w:sz w:val="24"/>
                <w:szCs w:val="24"/>
              </w:rPr>
            </w:pPr>
            <w:r w:rsidRPr="00415947">
              <w:rPr>
                <w:rFonts w:ascii="Times New Roman" w:hAnsi="Times New Roman" w:cs="Times New Roman"/>
                <w:b/>
                <w:sz w:val="24"/>
                <w:szCs w:val="24"/>
              </w:rPr>
              <w:t>Культура речи (2 ч)</w:t>
            </w:r>
          </w:p>
        </w:tc>
      </w:tr>
      <w:tr w:rsidR="00954B51" w:rsidRPr="00387DE7" w:rsidTr="00954B51">
        <w:tc>
          <w:tcPr>
            <w:tcW w:w="4885" w:type="dxa"/>
          </w:tcPr>
          <w:p w:rsidR="00954B51" w:rsidRPr="00387DE7" w:rsidRDefault="00387DE7" w:rsidP="00387DE7">
            <w:pPr>
              <w:spacing w:line="360" w:lineRule="auto"/>
              <w:rPr>
                <w:rFonts w:ascii="Times New Roman" w:hAnsi="Times New Roman" w:cs="Times New Roman"/>
                <w:b/>
                <w:sz w:val="24"/>
                <w:szCs w:val="24"/>
              </w:rPr>
            </w:pPr>
            <w:r w:rsidRPr="00387DE7">
              <w:rPr>
                <w:rFonts w:ascii="Times New Roman" w:hAnsi="Times New Roman" w:cs="Times New Roman"/>
                <w:sz w:val="24"/>
                <w:szCs w:val="24"/>
              </w:rPr>
              <w:t xml:space="preserve">Язык и речь. Культура речи как раздел науки о языке, изучающий правильность и чистоту речи. Правильность речи. Понятие о норме литературного языка. Нормы литературного языка: орфоэпические, акцентологические, </w:t>
            </w:r>
            <w:r w:rsidRPr="00387DE7">
              <w:rPr>
                <w:rFonts w:ascii="Times New Roman" w:hAnsi="Times New Roman" w:cs="Times New Roman"/>
                <w:sz w:val="24"/>
                <w:szCs w:val="24"/>
              </w:rPr>
              <w:lastRenderedPageBreak/>
              <w:t>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lastRenderedPageBreak/>
              <w:t>Повторить, обо</w:t>
            </w:r>
            <w:r w:rsidR="00415947" w:rsidRPr="00415947">
              <w:rPr>
                <w:rFonts w:ascii="Times New Roman" w:hAnsi="Times New Roman" w:cs="Times New Roman"/>
                <w:b/>
                <w:sz w:val="24"/>
                <w:szCs w:val="24"/>
              </w:rPr>
              <w:t>бщить и систематизировать</w:t>
            </w:r>
            <w:r w:rsidR="00415947">
              <w:rPr>
                <w:rFonts w:ascii="Times New Roman" w:hAnsi="Times New Roman" w:cs="Times New Roman"/>
                <w:sz w:val="24"/>
                <w:szCs w:val="24"/>
              </w:rPr>
              <w:t xml:space="preserve"> све</w:t>
            </w:r>
            <w:r w:rsidRPr="00387DE7">
              <w:rPr>
                <w:rFonts w:ascii="Times New Roman" w:hAnsi="Times New Roman" w:cs="Times New Roman"/>
                <w:sz w:val="24"/>
                <w:szCs w:val="24"/>
              </w:rPr>
              <w:t xml:space="preserve">дения о языке и речи. </w:t>
            </w:r>
            <w:r w:rsidRPr="00415947">
              <w:rPr>
                <w:rFonts w:ascii="Times New Roman" w:hAnsi="Times New Roman" w:cs="Times New Roman"/>
                <w:b/>
                <w:sz w:val="24"/>
                <w:szCs w:val="24"/>
              </w:rPr>
              <w:t xml:space="preserve">Уметь </w:t>
            </w:r>
            <w:r w:rsidRPr="00387DE7">
              <w:rPr>
                <w:rFonts w:ascii="Times New Roman" w:hAnsi="Times New Roman" w:cs="Times New Roman"/>
                <w:sz w:val="24"/>
                <w:szCs w:val="24"/>
              </w:rPr>
              <w:t xml:space="preserve">находить информацию о языковой норме в разных типах лингвистических словарей. </w:t>
            </w:r>
            <w:r w:rsidRPr="00415947">
              <w:rPr>
                <w:rFonts w:ascii="Times New Roman" w:hAnsi="Times New Roman" w:cs="Times New Roman"/>
                <w:b/>
                <w:sz w:val="24"/>
                <w:szCs w:val="24"/>
              </w:rPr>
              <w:t>Видеть</w:t>
            </w:r>
            <w:r w:rsidRPr="00387DE7">
              <w:rPr>
                <w:rFonts w:ascii="Times New Roman" w:hAnsi="Times New Roman" w:cs="Times New Roman"/>
                <w:sz w:val="24"/>
                <w:szCs w:val="24"/>
              </w:rPr>
              <w:t xml:space="preserve"> ошибки </w:t>
            </w:r>
            <w:r w:rsidRPr="00387DE7">
              <w:rPr>
                <w:rFonts w:ascii="Times New Roman" w:hAnsi="Times New Roman" w:cs="Times New Roman"/>
                <w:sz w:val="24"/>
                <w:szCs w:val="24"/>
              </w:rPr>
              <w:lastRenderedPageBreak/>
              <w:t xml:space="preserve">и исправлять их в соответствии с нормами русского литературного языка. </w:t>
            </w:r>
            <w:r w:rsidRPr="00415947">
              <w:rPr>
                <w:rFonts w:ascii="Times New Roman" w:hAnsi="Times New Roman" w:cs="Times New Roman"/>
                <w:b/>
                <w:sz w:val="24"/>
                <w:szCs w:val="24"/>
              </w:rPr>
              <w:t xml:space="preserve">Определять </w:t>
            </w:r>
            <w:r w:rsidRPr="00387DE7">
              <w:rPr>
                <w:rFonts w:ascii="Times New Roman" w:hAnsi="Times New Roman" w:cs="Times New Roman"/>
                <w:sz w:val="24"/>
                <w:szCs w:val="24"/>
              </w:rPr>
              <w:t xml:space="preserve">качества хорошей речи. </w:t>
            </w:r>
            <w:r w:rsidRPr="00415947">
              <w:rPr>
                <w:rFonts w:ascii="Times New Roman" w:hAnsi="Times New Roman" w:cs="Times New Roman"/>
                <w:b/>
                <w:sz w:val="24"/>
                <w:szCs w:val="24"/>
              </w:rPr>
              <w:t xml:space="preserve">Соблюдать </w:t>
            </w:r>
            <w:r w:rsidRPr="00387DE7">
              <w:rPr>
                <w:rFonts w:ascii="Times New Roman" w:hAnsi="Times New Roman" w:cs="Times New Roman"/>
                <w:sz w:val="24"/>
                <w:szCs w:val="24"/>
              </w:rPr>
              <w:t xml:space="preserve">требования к коммуникативным качествам хорошей речи в собственной речевой практике. </w:t>
            </w:r>
            <w:r w:rsidRPr="00415947">
              <w:rPr>
                <w:rFonts w:ascii="Times New Roman" w:hAnsi="Times New Roman" w:cs="Times New Roman"/>
                <w:b/>
                <w:sz w:val="24"/>
                <w:szCs w:val="24"/>
              </w:rPr>
              <w:t xml:space="preserve">Моделировать </w:t>
            </w:r>
            <w:r w:rsidRPr="00387DE7">
              <w:rPr>
                <w:rFonts w:ascii="Times New Roman" w:hAnsi="Times New Roman" w:cs="Times New Roman"/>
                <w:sz w:val="24"/>
                <w:szCs w:val="24"/>
              </w:rPr>
              <w:t>ораторские тексты разной направленности, различных речевых жанров</w:t>
            </w:r>
          </w:p>
        </w:tc>
      </w:tr>
      <w:tr w:rsidR="00387DE7" w:rsidRPr="00387DE7" w:rsidTr="00415947">
        <w:tc>
          <w:tcPr>
            <w:tcW w:w="9770" w:type="dxa"/>
            <w:gridSpan w:val="2"/>
          </w:tcPr>
          <w:p w:rsidR="00387DE7" w:rsidRPr="00415947" w:rsidRDefault="004F4879" w:rsidP="004159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Стилистика (6</w:t>
            </w:r>
            <w:r w:rsidR="00387DE7" w:rsidRPr="00415947">
              <w:rPr>
                <w:rFonts w:ascii="Times New Roman" w:hAnsi="Times New Roman" w:cs="Times New Roman"/>
                <w:b/>
                <w:sz w:val="24"/>
                <w:szCs w:val="24"/>
              </w:rPr>
              <w:t xml:space="preserve"> ч)</w:t>
            </w:r>
          </w:p>
        </w:tc>
      </w:tr>
      <w:tr w:rsidR="00954B51" w:rsidRPr="00387DE7" w:rsidTr="00954B51">
        <w:tc>
          <w:tcPr>
            <w:tcW w:w="4885" w:type="dxa"/>
          </w:tcPr>
          <w:p w:rsidR="00954B51"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 Текст. Основные признаки текста. Функционально-смысловые типы речи: повествование, описание, рассуждение. Анализ текстов разных стилей и жанров.</w:t>
            </w:r>
          </w:p>
          <w:p w:rsidR="00387DE7" w:rsidRPr="00387DE7" w:rsidRDefault="00387DE7" w:rsidP="00387DE7">
            <w:pPr>
              <w:spacing w:line="360" w:lineRule="auto"/>
              <w:rPr>
                <w:rFonts w:ascii="Times New Roman" w:hAnsi="Times New Roman" w:cs="Times New Roman"/>
                <w:b/>
                <w:sz w:val="24"/>
                <w:szCs w:val="24"/>
              </w:rPr>
            </w:pPr>
            <w:r w:rsidRPr="00387DE7">
              <w:rPr>
                <w:rFonts w:ascii="Times New Roman" w:hAnsi="Times New Roman" w:cs="Times New Roman"/>
                <w:sz w:val="24"/>
                <w:szCs w:val="24"/>
              </w:rPr>
              <w:t>Из истории русского языкознания. М. В. Ломоносов. А. Х. Востоков. Ф. И. Буслаев. В. И. Даль. Я. К. Грот. А. А. Шахматов. Д. Н. Ушаков. В. В. Виноградов. С. И. Ожегов</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415947">
              <w:rPr>
                <w:rFonts w:ascii="Times New Roman" w:hAnsi="Times New Roman" w:cs="Times New Roman"/>
                <w:b/>
                <w:sz w:val="24"/>
                <w:szCs w:val="24"/>
              </w:rPr>
              <w:t>Понимать</w:t>
            </w:r>
            <w:r w:rsidRPr="00387DE7">
              <w:rPr>
                <w:rFonts w:ascii="Times New Roman" w:hAnsi="Times New Roman" w:cs="Times New Roman"/>
                <w:sz w:val="24"/>
                <w:szCs w:val="24"/>
              </w:rPr>
              <w:t xml:space="preserve"> стилистические требования к организации избранного говорящим языкового материала. </w:t>
            </w:r>
            <w:r w:rsidRPr="00415947">
              <w:rPr>
                <w:rFonts w:ascii="Times New Roman" w:hAnsi="Times New Roman" w:cs="Times New Roman"/>
                <w:b/>
                <w:sz w:val="24"/>
                <w:szCs w:val="24"/>
              </w:rPr>
              <w:t xml:space="preserve">Находить </w:t>
            </w:r>
            <w:r w:rsidRPr="00387DE7">
              <w:rPr>
                <w:rFonts w:ascii="Times New Roman" w:hAnsi="Times New Roman" w:cs="Times New Roman"/>
                <w:sz w:val="24"/>
                <w:szCs w:val="24"/>
              </w:rPr>
              <w:t xml:space="preserve">при анализе художественного текста различные тропы. </w:t>
            </w:r>
            <w:r w:rsidRPr="00415947">
              <w:rPr>
                <w:rFonts w:ascii="Times New Roman" w:hAnsi="Times New Roman" w:cs="Times New Roman"/>
                <w:b/>
                <w:sz w:val="24"/>
                <w:szCs w:val="24"/>
              </w:rPr>
              <w:t>Уметь доказать</w:t>
            </w:r>
            <w:r w:rsidRPr="00387DE7">
              <w:rPr>
                <w:rFonts w:ascii="Times New Roman" w:hAnsi="Times New Roman" w:cs="Times New Roman"/>
                <w:sz w:val="24"/>
                <w:szCs w:val="24"/>
              </w:rPr>
              <w:t xml:space="preserve"> принадлежность текста к тому или иному стилю, различать стили речи по лексическим, морфологическим, синтаксическим признакам. </w:t>
            </w:r>
            <w:r w:rsidRPr="00415947">
              <w:rPr>
                <w:rFonts w:ascii="Times New Roman" w:hAnsi="Times New Roman" w:cs="Times New Roman"/>
                <w:b/>
                <w:sz w:val="24"/>
                <w:szCs w:val="24"/>
              </w:rPr>
              <w:t xml:space="preserve">Уметь </w:t>
            </w:r>
            <w:r w:rsidRPr="00387DE7">
              <w:rPr>
                <w:rFonts w:ascii="Times New Roman" w:hAnsi="Times New Roman" w:cs="Times New Roman"/>
                <w:sz w:val="24"/>
                <w:szCs w:val="24"/>
              </w:rPr>
              <w:t xml:space="preserve">сопоставлять тексты разных стилей. </w:t>
            </w:r>
            <w:r w:rsidRPr="00415947">
              <w:rPr>
                <w:rFonts w:ascii="Times New Roman" w:hAnsi="Times New Roman" w:cs="Times New Roman"/>
                <w:b/>
                <w:sz w:val="24"/>
                <w:szCs w:val="24"/>
              </w:rPr>
              <w:t xml:space="preserve">Знать </w:t>
            </w:r>
            <w:r w:rsidRPr="00387DE7">
              <w:rPr>
                <w:rFonts w:ascii="Times New Roman" w:hAnsi="Times New Roman" w:cs="Times New Roman"/>
                <w:sz w:val="24"/>
                <w:szCs w:val="24"/>
              </w:rPr>
              <w:t xml:space="preserve">жанры, характерные для каждого стиля речи. </w:t>
            </w:r>
            <w:r w:rsidRPr="00415947">
              <w:rPr>
                <w:rFonts w:ascii="Times New Roman" w:hAnsi="Times New Roman" w:cs="Times New Roman"/>
                <w:b/>
                <w:sz w:val="24"/>
                <w:szCs w:val="24"/>
              </w:rPr>
              <w:t>Уметь создавать</w:t>
            </w:r>
            <w:r w:rsidRPr="00387DE7">
              <w:rPr>
                <w:rFonts w:ascii="Times New Roman" w:hAnsi="Times New Roman" w:cs="Times New Roman"/>
                <w:sz w:val="24"/>
                <w:szCs w:val="24"/>
              </w:rPr>
              <w:t xml:space="preserve"> тексты разных стилей и жанров. </w:t>
            </w:r>
            <w:r w:rsidRPr="00415947">
              <w:rPr>
                <w:rFonts w:ascii="Times New Roman" w:hAnsi="Times New Roman" w:cs="Times New Roman"/>
                <w:b/>
                <w:sz w:val="24"/>
                <w:szCs w:val="24"/>
              </w:rPr>
              <w:t>Знать и уметь сформулировать</w:t>
            </w:r>
            <w:r w:rsidRPr="00387DE7">
              <w:rPr>
                <w:rFonts w:ascii="Times New Roman" w:hAnsi="Times New Roman" w:cs="Times New Roman"/>
                <w:sz w:val="24"/>
                <w:szCs w:val="24"/>
              </w:rPr>
              <w:t xml:space="preserve"> основные признаки текста. </w:t>
            </w:r>
            <w:r w:rsidRPr="005A5EF4">
              <w:rPr>
                <w:rFonts w:ascii="Times New Roman" w:hAnsi="Times New Roman" w:cs="Times New Roman"/>
                <w:b/>
                <w:sz w:val="24"/>
                <w:szCs w:val="24"/>
              </w:rPr>
              <w:t xml:space="preserve">Различать </w:t>
            </w:r>
            <w:r w:rsidRPr="00387DE7">
              <w:rPr>
                <w:rFonts w:ascii="Times New Roman" w:hAnsi="Times New Roman" w:cs="Times New Roman"/>
                <w:sz w:val="24"/>
                <w:szCs w:val="24"/>
              </w:rPr>
              <w:t xml:space="preserve">функционально-смысловые типы речи. </w:t>
            </w:r>
            <w:r w:rsidRPr="005A5EF4">
              <w:rPr>
                <w:rFonts w:ascii="Times New Roman" w:hAnsi="Times New Roman" w:cs="Times New Roman"/>
                <w:b/>
                <w:sz w:val="24"/>
                <w:szCs w:val="24"/>
              </w:rPr>
              <w:t xml:space="preserve">Моделировать </w:t>
            </w:r>
            <w:r w:rsidRPr="00387DE7">
              <w:rPr>
                <w:rFonts w:ascii="Times New Roman" w:hAnsi="Times New Roman" w:cs="Times New Roman"/>
                <w:sz w:val="24"/>
                <w:szCs w:val="24"/>
              </w:rPr>
              <w:t xml:space="preserve">тексты разных стилей и типов в зависимости от речевого замысла и поставленной задачи подготовленного сообщения. </w:t>
            </w:r>
            <w:r w:rsidRPr="005733A4">
              <w:rPr>
                <w:rFonts w:ascii="Times New Roman" w:hAnsi="Times New Roman" w:cs="Times New Roman"/>
                <w:b/>
                <w:sz w:val="24"/>
                <w:szCs w:val="24"/>
              </w:rPr>
              <w:t>Расширять</w:t>
            </w:r>
            <w:r w:rsidRPr="00387DE7">
              <w:rPr>
                <w:rFonts w:ascii="Times New Roman" w:hAnsi="Times New Roman" w:cs="Times New Roman"/>
                <w:sz w:val="24"/>
                <w:szCs w:val="24"/>
              </w:rPr>
              <w:t xml:space="preserve"> лингвистический кругозор. </w:t>
            </w:r>
            <w:r w:rsidRPr="005733A4">
              <w:rPr>
                <w:rFonts w:ascii="Times New Roman" w:hAnsi="Times New Roman" w:cs="Times New Roman"/>
                <w:b/>
                <w:sz w:val="24"/>
                <w:szCs w:val="24"/>
              </w:rPr>
              <w:t xml:space="preserve">Осознавать </w:t>
            </w:r>
            <w:r w:rsidRPr="00387DE7">
              <w:rPr>
                <w:rFonts w:ascii="Times New Roman" w:hAnsi="Times New Roman" w:cs="Times New Roman"/>
                <w:sz w:val="24"/>
                <w:szCs w:val="24"/>
              </w:rPr>
              <w:t>роль великих русских учёных-лингвистов в истории русского языкознания</w:t>
            </w:r>
          </w:p>
        </w:tc>
      </w:tr>
      <w:tr w:rsidR="00954B51" w:rsidRPr="00387DE7" w:rsidTr="00954B51">
        <w:tc>
          <w:tcPr>
            <w:tcW w:w="4885" w:type="dxa"/>
          </w:tcPr>
          <w:p w:rsidR="00954B51" w:rsidRPr="005733A4" w:rsidRDefault="00387DE7" w:rsidP="00387DE7">
            <w:pPr>
              <w:spacing w:line="360" w:lineRule="auto"/>
              <w:rPr>
                <w:rFonts w:ascii="Times New Roman" w:hAnsi="Times New Roman" w:cs="Times New Roman"/>
                <w:b/>
                <w:sz w:val="24"/>
                <w:szCs w:val="24"/>
              </w:rPr>
            </w:pPr>
            <w:r w:rsidRPr="005733A4">
              <w:rPr>
                <w:rFonts w:ascii="Times New Roman" w:hAnsi="Times New Roman" w:cs="Times New Roman"/>
                <w:b/>
                <w:sz w:val="24"/>
                <w:szCs w:val="24"/>
              </w:rPr>
              <w:t>Повторени</w:t>
            </w:r>
            <w:r w:rsidR="009269A3">
              <w:rPr>
                <w:rFonts w:ascii="Times New Roman" w:hAnsi="Times New Roman" w:cs="Times New Roman"/>
                <w:b/>
                <w:sz w:val="24"/>
                <w:szCs w:val="24"/>
              </w:rPr>
              <w:t>е и систематизация изученного (5</w:t>
            </w:r>
            <w:r w:rsidRPr="005733A4">
              <w:rPr>
                <w:rFonts w:ascii="Times New Roman" w:hAnsi="Times New Roman" w:cs="Times New Roman"/>
                <w:b/>
                <w:sz w:val="24"/>
                <w:szCs w:val="24"/>
              </w:rPr>
              <w:t xml:space="preserve"> ч)</w:t>
            </w:r>
          </w:p>
        </w:tc>
        <w:tc>
          <w:tcPr>
            <w:tcW w:w="4885" w:type="dxa"/>
          </w:tcPr>
          <w:p w:rsidR="00954B51" w:rsidRPr="00387DE7" w:rsidRDefault="00387DE7" w:rsidP="00387DE7">
            <w:pPr>
              <w:spacing w:line="360" w:lineRule="auto"/>
              <w:rPr>
                <w:rFonts w:ascii="Times New Roman" w:hAnsi="Times New Roman" w:cs="Times New Roman"/>
                <w:b/>
                <w:sz w:val="24"/>
                <w:szCs w:val="24"/>
              </w:rPr>
            </w:pPr>
            <w:r w:rsidRPr="005733A4">
              <w:rPr>
                <w:rFonts w:ascii="Times New Roman" w:hAnsi="Times New Roman" w:cs="Times New Roman"/>
                <w:b/>
                <w:sz w:val="24"/>
                <w:szCs w:val="24"/>
              </w:rPr>
              <w:t>Повторить, обобщить и систематизировать</w:t>
            </w:r>
            <w:r w:rsidRPr="00387DE7">
              <w:rPr>
                <w:rFonts w:ascii="Times New Roman" w:hAnsi="Times New Roman" w:cs="Times New Roman"/>
                <w:sz w:val="24"/>
                <w:szCs w:val="24"/>
              </w:rPr>
              <w:t xml:space="preserve"> сведения, полученные в ходе обучения курсу в 10—11 классах</w:t>
            </w:r>
          </w:p>
        </w:tc>
      </w:tr>
    </w:tbl>
    <w:p w:rsidR="00954B51" w:rsidRPr="00387DE7" w:rsidRDefault="00954B51" w:rsidP="00387DE7">
      <w:pPr>
        <w:spacing w:line="360" w:lineRule="auto"/>
        <w:rPr>
          <w:rFonts w:ascii="Times New Roman" w:hAnsi="Times New Roman" w:cs="Times New Roman"/>
          <w:b/>
          <w:sz w:val="24"/>
          <w:szCs w:val="24"/>
        </w:rPr>
      </w:pPr>
    </w:p>
    <w:p w:rsidR="00387DE7" w:rsidRPr="00387DE7" w:rsidRDefault="00387DE7" w:rsidP="00387DE7">
      <w:pPr>
        <w:spacing w:line="360" w:lineRule="auto"/>
        <w:rPr>
          <w:rFonts w:ascii="Times New Roman" w:hAnsi="Times New Roman" w:cs="Times New Roman"/>
          <w:b/>
          <w:sz w:val="24"/>
          <w:szCs w:val="24"/>
        </w:rPr>
      </w:pPr>
    </w:p>
    <w:p w:rsidR="00387DE7" w:rsidRPr="005733A4" w:rsidRDefault="00387DE7" w:rsidP="005733A4">
      <w:pPr>
        <w:spacing w:line="360" w:lineRule="auto"/>
        <w:jc w:val="center"/>
        <w:rPr>
          <w:rFonts w:ascii="Times New Roman" w:hAnsi="Times New Roman" w:cs="Times New Roman"/>
          <w:b/>
          <w:sz w:val="24"/>
          <w:szCs w:val="24"/>
        </w:rPr>
      </w:pPr>
      <w:r w:rsidRPr="005733A4">
        <w:rPr>
          <w:rFonts w:ascii="Times New Roman" w:hAnsi="Times New Roman" w:cs="Times New Roman"/>
          <w:b/>
          <w:sz w:val="24"/>
          <w:szCs w:val="24"/>
        </w:rPr>
        <w:lastRenderedPageBreak/>
        <w:t>Планируемые результаты изучения предмета</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В результате изучения русского языка ученик научится: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различать основные единицы языка, их признаки и взаимосвязь;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применять орфоэпические, лексические, грамматические, орфографические и пунктуационные нормы современного русского литературного языка;</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владеть приёмами информационной переработки прочитанных и прослушанных текстов и представлять их в виде тезисов, конспектов, аннотаций, рефератов, редактировать собственные тексты, выступать перед аудиторией с докладом;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анализировать и оценивать речевые высказывания с точки зрения их соответствия виду и ситуации общения, успешности в достижении прогнозируемого результата, анализировать причины коммуникативных неудач, уметь их объяснять и предупреждать их возникновение;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употреблять языковые средства в соответствии с ситуацией и сферой речевого общения;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анализировать научные (учебно-научные, научно-популярные), официально-деловые, публицистические тексты и тексты других функциональных разновидностей языка с точки зрения специфики использования в них лексических, морфологических, синтаксических средств;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распознавать тексты научного, официально-делового, публицистического стилей и тексты других функциональных разновидностей языка по их экстралингвистическим и лингвистическим признакам;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создавать учебно-научные, официально-деловые, публицистические тексты (в устной и письменной форме) и тексты других функциональных разновидностей языка с учётом внеязыковых требований, предъявляемых к ним, и в соответствии со спецификой употребления языковых средств;</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выявлять отличительные особенности языка художественной литературы в сравнении с другими функциональными разновидностями языка;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проводить анализ фрагментов прозаических и поэтических текстов с точки зрения темы, идеи, использованных изобразительно-выразительных средств;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lastRenderedPageBreak/>
        <w:t xml:space="preserve">• анализировать и оценивать речевые высказывания с точки зрения коммуникативной целесообразности, точности, чистоты, богатства, выразительности, соответствия литературным нормам;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использовать синонимические ресурсы русского языка для более точного выражения мысли и усиления выразительности речи;</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осуществлять выбор наиболее точных языковых средств в соответствии со сферами и ситуациями речевого общения;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соблюдать в собственной речевой практике основные орфоэпические, лексические, грамматические и стилистические нормы современного русского литературного языка;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осуществлять речевой самоконтроль; анализировать собственную речь с точки зрения её эффективности в достижении поставленных коммуникативных задач;</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владеть разными способами редактирования текстов;</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 соблюдать нормы речевого поведения в социально-культурной, официально-деловой и учебно-научной сферах общения;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уместно использовать правила русского речевого этикета в учебной деятельности и повседневной жизни; </w:t>
      </w:r>
    </w:p>
    <w:p w:rsidR="00387DE7" w:rsidRP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xml:space="preserve">• опознавать единицы языка с национально-культурным компонентом значения в произведениях художественной литературы и исторических текстах; </w:t>
      </w:r>
    </w:p>
    <w:p w:rsidR="00387DE7" w:rsidRDefault="00387DE7" w:rsidP="00387DE7">
      <w:pPr>
        <w:spacing w:line="360" w:lineRule="auto"/>
        <w:rPr>
          <w:rFonts w:ascii="Times New Roman" w:hAnsi="Times New Roman" w:cs="Times New Roman"/>
          <w:sz w:val="24"/>
          <w:szCs w:val="24"/>
        </w:rPr>
      </w:pPr>
      <w:r w:rsidRPr="00387DE7">
        <w:rPr>
          <w:rFonts w:ascii="Times New Roman" w:hAnsi="Times New Roman" w:cs="Times New Roman"/>
          <w:sz w:val="24"/>
          <w:szCs w:val="24"/>
        </w:rPr>
        <w:t>• с помощью лингвистических словарей (толковых, этимологических и др.) объяснять значение единиц языка с национально-культурным компонентом.</w:t>
      </w:r>
    </w:p>
    <w:p w:rsidR="00B0610A" w:rsidRDefault="00B0610A" w:rsidP="00B0610A">
      <w:pPr>
        <w:spacing w:line="360" w:lineRule="auto"/>
        <w:jc w:val="center"/>
        <w:rPr>
          <w:rFonts w:ascii="Times New Roman" w:hAnsi="Times New Roman" w:cs="Times New Roman"/>
          <w:b/>
          <w:sz w:val="24"/>
          <w:szCs w:val="24"/>
        </w:rPr>
      </w:pPr>
      <w:proofErr w:type="spellStart"/>
      <w:r w:rsidRPr="00B0610A">
        <w:rPr>
          <w:rFonts w:ascii="Times New Roman" w:hAnsi="Times New Roman" w:cs="Times New Roman"/>
          <w:b/>
          <w:sz w:val="24"/>
          <w:szCs w:val="24"/>
        </w:rPr>
        <w:t>Учебно</w:t>
      </w:r>
      <w:proofErr w:type="spellEnd"/>
      <w:r w:rsidRPr="00B0610A">
        <w:rPr>
          <w:rFonts w:ascii="Times New Roman" w:hAnsi="Times New Roman" w:cs="Times New Roman"/>
          <w:b/>
          <w:sz w:val="24"/>
          <w:szCs w:val="24"/>
        </w:rPr>
        <w:t xml:space="preserve"> – методическое обеспечение</w:t>
      </w:r>
    </w:p>
    <w:p w:rsidR="00B0610A" w:rsidRPr="003A4C4D" w:rsidRDefault="00B0610A" w:rsidP="00B0610A">
      <w:pPr>
        <w:pStyle w:val="Standard"/>
        <w:rPr>
          <w:rFonts w:ascii="Times New Roman" w:hAnsi="Times New Roman" w:cs="Times New Roman"/>
        </w:rPr>
      </w:pPr>
      <w:r>
        <w:rPr>
          <w:rFonts w:ascii="Times New Roman" w:hAnsi="Times New Roman" w:cs="Times New Roman"/>
        </w:rPr>
        <w:t xml:space="preserve">УЧЕБНИК </w:t>
      </w:r>
      <w:proofErr w:type="gramStart"/>
      <w:r>
        <w:rPr>
          <w:rFonts w:ascii="Times New Roman" w:hAnsi="Times New Roman" w:cs="Times New Roman"/>
        </w:rPr>
        <w:t>-</w:t>
      </w:r>
      <w:r w:rsidRPr="003A4C4D">
        <w:rPr>
          <w:rFonts w:ascii="Times New Roman" w:hAnsi="Times New Roman" w:cs="Times New Roman"/>
        </w:rPr>
        <w:t>Р</w:t>
      </w:r>
      <w:proofErr w:type="gramEnd"/>
      <w:r w:rsidRPr="003A4C4D">
        <w:rPr>
          <w:rFonts w:ascii="Times New Roman" w:hAnsi="Times New Roman" w:cs="Times New Roman"/>
        </w:rPr>
        <w:t xml:space="preserve">усский </w:t>
      </w:r>
      <w:r>
        <w:rPr>
          <w:rFonts w:ascii="Times New Roman" w:hAnsi="Times New Roman" w:cs="Times New Roman"/>
        </w:rPr>
        <w:t xml:space="preserve">язык . Учебник для 10-11  классов общеобразовательных организаций. Базовый </w:t>
      </w:r>
      <w:proofErr w:type="spellStart"/>
      <w:r>
        <w:rPr>
          <w:rFonts w:ascii="Times New Roman" w:hAnsi="Times New Roman" w:cs="Times New Roman"/>
        </w:rPr>
        <w:t>уровень</w:t>
      </w:r>
      <w:proofErr w:type="gramStart"/>
      <w:r>
        <w:rPr>
          <w:rFonts w:ascii="Times New Roman" w:hAnsi="Times New Roman" w:cs="Times New Roman"/>
        </w:rPr>
        <w:t>:в</w:t>
      </w:r>
      <w:proofErr w:type="spellEnd"/>
      <w:proofErr w:type="gramEnd"/>
      <w:r>
        <w:rPr>
          <w:rFonts w:ascii="Times New Roman" w:hAnsi="Times New Roman" w:cs="Times New Roman"/>
        </w:rPr>
        <w:t xml:space="preserve"> 2 ч. ./</w:t>
      </w:r>
      <w:r w:rsidRPr="003A4C4D">
        <w:rPr>
          <w:rFonts w:ascii="Times New Roman" w:hAnsi="Times New Roman" w:cs="Times New Roman"/>
        </w:rPr>
        <w:t xml:space="preserve">Н.Г. </w:t>
      </w:r>
      <w:proofErr w:type="spellStart"/>
      <w:r w:rsidRPr="003A4C4D">
        <w:rPr>
          <w:rFonts w:ascii="Times New Roman" w:hAnsi="Times New Roman" w:cs="Times New Roman"/>
        </w:rPr>
        <w:t>Гольцова</w:t>
      </w:r>
      <w:proofErr w:type="spellEnd"/>
      <w:r w:rsidRPr="003A4C4D">
        <w:rPr>
          <w:rFonts w:ascii="Times New Roman" w:hAnsi="Times New Roman" w:cs="Times New Roman"/>
        </w:rPr>
        <w:t xml:space="preserve">, И.В. </w:t>
      </w:r>
      <w:proofErr w:type="spellStart"/>
      <w:r w:rsidRPr="003A4C4D">
        <w:rPr>
          <w:rFonts w:ascii="Times New Roman" w:hAnsi="Times New Roman" w:cs="Times New Roman"/>
        </w:rPr>
        <w:t>Шамшин</w:t>
      </w:r>
      <w:proofErr w:type="spellEnd"/>
      <w:r w:rsidRPr="003A4C4D">
        <w:rPr>
          <w:rFonts w:ascii="Times New Roman" w:hAnsi="Times New Roman" w:cs="Times New Roman"/>
        </w:rPr>
        <w:t xml:space="preserve">, М.А. </w:t>
      </w:r>
      <w:proofErr w:type="spellStart"/>
      <w:r w:rsidRPr="003A4C4D">
        <w:rPr>
          <w:rFonts w:ascii="Times New Roman" w:hAnsi="Times New Roman" w:cs="Times New Roman"/>
        </w:rPr>
        <w:t>Мищерина</w:t>
      </w:r>
      <w:proofErr w:type="spellEnd"/>
      <w:r w:rsidRPr="003A4C4D">
        <w:rPr>
          <w:rFonts w:ascii="Times New Roman" w:hAnsi="Times New Roman" w:cs="Times New Roman"/>
        </w:rPr>
        <w:t xml:space="preserve"> М.</w:t>
      </w:r>
      <w:r>
        <w:rPr>
          <w:rFonts w:ascii="Times New Roman" w:hAnsi="Times New Roman" w:cs="Times New Roman"/>
        </w:rPr>
        <w:t xml:space="preserve"> – 4-е изд. – М.: ООО</w:t>
      </w:r>
      <w:r w:rsidRPr="003A4C4D">
        <w:rPr>
          <w:rFonts w:ascii="Times New Roman" w:hAnsi="Times New Roman" w:cs="Times New Roman"/>
        </w:rPr>
        <w:t xml:space="preserve"> «Русское слово</w:t>
      </w:r>
      <w:r>
        <w:rPr>
          <w:rFonts w:ascii="Times New Roman" w:hAnsi="Times New Roman" w:cs="Times New Roman"/>
        </w:rPr>
        <w:t xml:space="preserve"> - учебник</w:t>
      </w:r>
      <w:r w:rsidRPr="003A4C4D">
        <w:rPr>
          <w:rFonts w:ascii="Times New Roman" w:hAnsi="Times New Roman" w:cs="Times New Roman"/>
        </w:rPr>
        <w:t>», 2018 год.</w:t>
      </w:r>
    </w:p>
    <w:p w:rsidR="00B0610A" w:rsidRPr="00B0610A" w:rsidRDefault="00B0610A" w:rsidP="00B0610A">
      <w:pPr>
        <w:spacing w:line="360" w:lineRule="auto"/>
        <w:rPr>
          <w:rFonts w:ascii="Times New Roman" w:hAnsi="Times New Roman" w:cs="Times New Roman"/>
          <w:b/>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Default="00B0610A" w:rsidP="00387DE7">
      <w:pPr>
        <w:spacing w:line="360" w:lineRule="auto"/>
        <w:rPr>
          <w:rFonts w:ascii="Times New Roman" w:hAnsi="Times New Roman" w:cs="Times New Roman"/>
          <w:sz w:val="24"/>
          <w:szCs w:val="24"/>
        </w:rPr>
      </w:pPr>
    </w:p>
    <w:p w:rsidR="00B0610A" w:rsidRPr="00B0610A" w:rsidRDefault="00B0610A" w:rsidP="00B0610A">
      <w:pPr>
        <w:shd w:val="clear" w:color="auto" w:fill="FFFFFF"/>
        <w:spacing w:after="0" w:line="360" w:lineRule="auto"/>
        <w:ind w:left="720"/>
        <w:contextualSpacing/>
        <w:jc w:val="right"/>
        <w:rPr>
          <w:rFonts w:ascii="Times New Roman" w:eastAsia="Calibri" w:hAnsi="Times New Roman" w:cs="Times New Roman"/>
          <w:b/>
          <w:sz w:val="24"/>
          <w:szCs w:val="24"/>
        </w:rPr>
      </w:pPr>
      <w:r w:rsidRPr="00B0610A">
        <w:rPr>
          <w:rFonts w:ascii="Times New Roman" w:eastAsia="Calibri" w:hAnsi="Times New Roman" w:cs="Times New Roman"/>
          <w:b/>
          <w:sz w:val="24"/>
          <w:szCs w:val="24"/>
        </w:rPr>
        <w:t>Приложение</w:t>
      </w:r>
    </w:p>
    <w:p w:rsidR="00B0610A" w:rsidRPr="00B0610A" w:rsidRDefault="00B0610A" w:rsidP="00B0610A">
      <w:pPr>
        <w:spacing w:before="240" w:after="240" w:line="240" w:lineRule="auto"/>
        <w:jc w:val="center"/>
        <w:rPr>
          <w:rFonts w:ascii="Arial" w:eastAsia="Times New Roman" w:hAnsi="Arial" w:cs="Arial"/>
          <w:color w:val="333333"/>
          <w:sz w:val="18"/>
          <w:szCs w:val="18"/>
          <w:lang w:eastAsia="ru-RU"/>
        </w:rPr>
      </w:pPr>
      <w:r w:rsidRPr="00B0610A">
        <w:rPr>
          <w:rFonts w:ascii="Arial" w:eastAsia="Times New Roman" w:hAnsi="Arial" w:cs="Arial"/>
          <w:b/>
          <w:bCs/>
          <w:color w:val="333333"/>
          <w:sz w:val="27"/>
          <w:szCs w:val="27"/>
          <w:lang w:eastAsia="ru-RU"/>
        </w:rPr>
        <w:t xml:space="preserve">Критерии и нормы оценки достижения учащихся предметных и </w:t>
      </w:r>
      <w:proofErr w:type="spellStart"/>
      <w:r w:rsidRPr="00B0610A">
        <w:rPr>
          <w:rFonts w:ascii="Arial" w:eastAsia="Times New Roman" w:hAnsi="Arial" w:cs="Arial"/>
          <w:b/>
          <w:bCs/>
          <w:color w:val="333333"/>
          <w:sz w:val="27"/>
          <w:szCs w:val="27"/>
          <w:lang w:eastAsia="ru-RU"/>
        </w:rPr>
        <w:t>метапредметных</w:t>
      </w:r>
      <w:proofErr w:type="spellEnd"/>
      <w:r w:rsidRPr="00B0610A">
        <w:rPr>
          <w:rFonts w:ascii="Arial" w:eastAsia="Times New Roman" w:hAnsi="Arial" w:cs="Arial"/>
          <w:b/>
          <w:bCs/>
          <w:color w:val="333333"/>
          <w:sz w:val="27"/>
          <w:szCs w:val="27"/>
          <w:lang w:eastAsia="ru-RU"/>
        </w:rPr>
        <w:t xml:space="preserve"> планируемых результатов.</w:t>
      </w:r>
    </w:p>
    <w:p w:rsidR="00B0610A" w:rsidRPr="00B0610A" w:rsidRDefault="00B0610A" w:rsidP="00B0610A">
      <w:pPr>
        <w:spacing w:before="240" w:after="240" w:line="240" w:lineRule="auto"/>
        <w:jc w:val="center"/>
        <w:rPr>
          <w:rFonts w:ascii="Arial" w:eastAsia="Times New Roman" w:hAnsi="Arial" w:cs="Arial"/>
          <w:color w:val="333333"/>
          <w:sz w:val="18"/>
          <w:szCs w:val="18"/>
          <w:lang w:eastAsia="ru-RU"/>
        </w:rPr>
      </w:pPr>
      <w:r w:rsidRPr="00B0610A">
        <w:rPr>
          <w:rFonts w:ascii="Arial" w:eastAsia="Times New Roman" w:hAnsi="Arial" w:cs="Arial"/>
          <w:color w:val="333333"/>
          <w:sz w:val="18"/>
          <w:szCs w:val="18"/>
          <w:lang w:eastAsia="ru-RU"/>
        </w:rPr>
        <w:t> </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b/>
          <w:bCs/>
          <w:color w:val="333333"/>
          <w:sz w:val="24"/>
          <w:szCs w:val="24"/>
          <w:lang w:eastAsia="ru-RU"/>
        </w:rPr>
        <w:t>1.Оценка устных ответов обучающихся.</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«5» ставится, если ученик:</w:t>
      </w:r>
    </w:p>
    <w:p w:rsidR="00B0610A" w:rsidRPr="00B0610A" w:rsidRDefault="00B0610A" w:rsidP="00B0610A">
      <w:pPr>
        <w:numPr>
          <w:ilvl w:val="0"/>
          <w:numId w:val="1"/>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полно излагает изученный материал, дает правильное определение языковых понятий;</w:t>
      </w:r>
    </w:p>
    <w:p w:rsidR="00B0610A" w:rsidRPr="00B0610A" w:rsidRDefault="00B0610A" w:rsidP="00B0610A">
      <w:pPr>
        <w:numPr>
          <w:ilvl w:val="0"/>
          <w:numId w:val="1"/>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B0610A" w:rsidRPr="00B0610A" w:rsidRDefault="00B0610A" w:rsidP="00B0610A">
      <w:pPr>
        <w:numPr>
          <w:ilvl w:val="0"/>
          <w:numId w:val="1"/>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излагает материал последовательно и правильно с точки зрения норм литературного  языка.</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«3» ставится, если учащийся обнаруживает знание и понимание основных положений данной темы, но:</w:t>
      </w:r>
    </w:p>
    <w:p w:rsidR="00B0610A" w:rsidRPr="00B0610A" w:rsidRDefault="00B0610A" w:rsidP="00B0610A">
      <w:pPr>
        <w:numPr>
          <w:ilvl w:val="0"/>
          <w:numId w:val="2"/>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излагает материал неполно и допускает неточности в определении понятий или формулировке правил;</w:t>
      </w:r>
    </w:p>
    <w:p w:rsidR="00B0610A" w:rsidRPr="00B0610A" w:rsidRDefault="00B0610A" w:rsidP="00B0610A">
      <w:pPr>
        <w:numPr>
          <w:ilvl w:val="0"/>
          <w:numId w:val="2"/>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не умеет достаточно глубоко и доказательно обосновать свои суждения и привести свои примеры;</w:t>
      </w:r>
    </w:p>
    <w:p w:rsidR="00B0610A" w:rsidRPr="00B0610A" w:rsidRDefault="00B0610A" w:rsidP="00B0610A">
      <w:pPr>
        <w:numPr>
          <w:ilvl w:val="0"/>
          <w:numId w:val="2"/>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излагает материал непоследовательно и допускает ошибки в языковом оформлении излагаемого:</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proofErr w:type="gramStart"/>
      <w:r w:rsidRPr="00B0610A">
        <w:rPr>
          <w:rFonts w:ascii="Times New Roman" w:eastAsia="Times New Roman" w:hAnsi="Times New Roman" w:cs="Times New Roman"/>
          <w:color w:val="333333"/>
          <w:sz w:val="24"/>
          <w:szCs w:val="24"/>
          <w:lang w:eastAsia="ru-RU"/>
        </w:rPr>
        <w:t>Оценка  может ставиться не только за единовременный ответ (когда на проверку подготовки ученика отводится определенное время), но и за рассредоточенное время,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учащихся, но и осуществлялась проверка его умения применять знания на практике.</w:t>
      </w:r>
      <w:proofErr w:type="gramEnd"/>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b/>
          <w:bCs/>
          <w:color w:val="333333"/>
          <w:sz w:val="24"/>
          <w:szCs w:val="24"/>
          <w:lang w:eastAsia="ru-RU"/>
        </w:rPr>
        <w:t>2.Оценка диктантов.</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Объем диктанта устанавливается для 10-11 классов – 170-200 слов.</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Диктант оценивается одной отметкой.</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«5» ставится  за безошибочную работу, а также при наличии в ней 1 негрубой  орфографической или 1 негрубой пунктуационной ошибки.</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 среди них есть однотипные.</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при отсутствии орфографических ошибок. Оценка 3 может выставляться также при наличии 6 орфографических и 6 пунктуационных ошибок, если среди них есть однотипные и  негрубые ошибки.</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«2» выставляется  за диктант, в котором допущено 7 орфографических и 7 пунктуационных ошибок, или 6 орфографических и 8 пунктуационных ошибок, или 8 орфографических и 6 пунктуационных шибок.</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Следует принимать во внимание предел, превышение которого не позволяет выставлять данную оценку.</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«4» - 2 орфографические ошибки;</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«3» - 3 орфографические ошибки;</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«2» - 7 орфографических ошибок;</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При оценке выполнения дополнительных заданий рекомендуется руководствоваться следующим:</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«5» ставится, если ученик выполнил все задания верно.</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«4» ставится, если ученик выполнил правильно не менее ¾ заданий.</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«3» ставится, если ученик выполнил не менее половины заданий.</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«2» ставится, если ученик не выполнил более половины заданий.</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 «1» ставится, если ученик не выполнил ни одного задания.</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b/>
          <w:bCs/>
          <w:color w:val="333333"/>
          <w:sz w:val="24"/>
          <w:szCs w:val="24"/>
          <w:lang w:eastAsia="ru-RU"/>
        </w:rPr>
        <w:t>3.Оценка сочинений и изложений.</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Примерный объем текста для подробного изложения в 10-11 классах - 450-600 слов.</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Рекомендуется следующий примерный объем классных сочинений в 10-11 классах – 5-7 страниц.</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Любые сочинения и изложения оцениваются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по литературе. В этом случае первая оценка (за содержание и речь) считается оценкой по литературе.</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сочинения и изложения оценивается по следующим критериям:</w:t>
      </w:r>
    </w:p>
    <w:p w:rsidR="00B0610A" w:rsidRPr="00B0610A" w:rsidRDefault="00B0610A" w:rsidP="00B0610A">
      <w:pPr>
        <w:numPr>
          <w:ilvl w:val="0"/>
          <w:numId w:val="3"/>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соответствие работы ученика теме и основной мысли;</w:t>
      </w:r>
    </w:p>
    <w:p w:rsidR="00B0610A" w:rsidRPr="00B0610A" w:rsidRDefault="00B0610A" w:rsidP="00B0610A">
      <w:pPr>
        <w:numPr>
          <w:ilvl w:val="0"/>
          <w:numId w:val="3"/>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полнота раскрытия темы;</w:t>
      </w:r>
    </w:p>
    <w:p w:rsidR="00B0610A" w:rsidRPr="00B0610A" w:rsidRDefault="00B0610A" w:rsidP="00B0610A">
      <w:pPr>
        <w:numPr>
          <w:ilvl w:val="0"/>
          <w:numId w:val="3"/>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правильность фактического материала;</w:t>
      </w:r>
    </w:p>
    <w:p w:rsidR="00B0610A" w:rsidRPr="00B0610A" w:rsidRDefault="00B0610A" w:rsidP="00B0610A">
      <w:pPr>
        <w:numPr>
          <w:ilvl w:val="0"/>
          <w:numId w:val="3"/>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последовательность изложения; </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При оценке речевого оформления сочинений и изложений учитывается:</w:t>
      </w:r>
    </w:p>
    <w:p w:rsidR="00B0610A" w:rsidRPr="00B0610A" w:rsidRDefault="00B0610A" w:rsidP="00B0610A">
      <w:pPr>
        <w:numPr>
          <w:ilvl w:val="0"/>
          <w:numId w:val="4"/>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разнообразие словаря и грамматического строя речи;</w:t>
      </w:r>
    </w:p>
    <w:p w:rsidR="00B0610A" w:rsidRPr="00B0610A" w:rsidRDefault="00B0610A" w:rsidP="00B0610A">
      <w:pPr>
        <w:numPr>
          <w:ilvl w:val="0"/>
          <w:numId w:val="4"/>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стилевое единство и выразительность речи;</w:t>
      </w:r>
    </w:p>
    <w:p w:rsidR="00B0610A" w:rsidRPr="00B0610A" w:rsidRDefault="00B0610A" w:rsidP="00B0610A">
      <w:pPr>
        <w:numPr>
          <w:ilvl w:val="0"/>
          <w:numId w:val="4"/>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Число речевых недочетов.</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Грамотность оценивается по числу допущенных учеником ошибок – орфографических, пунктуационных, грамматических.</w:t>
      </w:r>
    </w:p>
    <w:tbl>
      <w:tblPr>
        <w:tblW w:w="9885"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1065"/>
        <w:gridCol w:w="5708"/>
        <w:gridCol w:w="3112"/>
      </w:tblGrid>
      <w:tr w:rsidR="00B0610A" w:rsidRPr="00B0610A" w:rsidTr="00E8349A">
        <w:trPr>
          <w:tblCellSpacing w:w="0" w:type="dxa"/>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Оценка</w:t>
            </w:r>
          </w:p>
        </w:tc>
        <w:tc>
          <w:tcPr>
            <w:tcW w:w="609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и речь</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 </w:t>
            </w:r>
          </w:p>
        </w:tc>
        <w:tc>
          <w:tcPr>
            <w:tcW w:w="270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Грамотность</w:t>
            </w:r>
          </w:p>
        </w:tc>
      </w:tr>
      <w:tr w:rsidR="00B0610A" w:rsidRPr="00B0610A" w:rsidTr="00E8349A">
        <w:trPr>
          <w:tblCellSpacing w:w="0" w:type="dxa"/>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«5»</w:t>
            </w:r>
          </w:p>
        </w:tc>
        <w:tc>
          <w:tcPr>
            <w:tcW w:w="609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работы полностью соответствует теме</w:t>
            </w:r>
          </w:p>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фактические ошибки отсутствуют</w:t>
            </w:r>
          </w:p>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излагается последовательно</w:t>
            </w:r>
          </w:p>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работа отличается богатством словаря, разнообразием использованных синтаксических конструкций, точностью словоупотребления</w:t>
            </w:r>
          </w:p>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достигнуто стилевое единство и выразительность текста</w:t>
            </w:r>
          </w:p>
          <w:p w:rsidR="00B0610A" w:rsidRPr="00B0610A" w:rsidRDefault="00B0610A" w:rsidP="00B0610A">
            <w:pPr>
              <w:numPr>
                <w:ilvl w:val="0"/>
                <w:numId w:val="5"/>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 xml:space="preserve">в целом в работе допускается 1 недочет в содержании  и 1-2 </w:t>
            </w:r>
            <w:proofErr w:type="gramStart"/>
            <w:r w:rsidRPr="00B0610A">
              <w:rPr>
                <w:rFonts w:ascii="Times New Roman" w:eastAsia="Times New Roman" w:hAnsi="Times New Roman" w:cs="Times New Roman"/>
                <w:color w:val="333333"/>
                <w:sz w:val="24"/>
                <w:szCs w:val="24"/>
                <w:lang w:eastAsia="ru-RU"/>
              </w:rPr>
              <w:t>речевых</w:t>
            </w:r>
            <w:proofErr w:type="gramEnd"/>
            <w:r w:rsidRPr="00B0610A">
              <w:rPr>
                <w:rFonts w:ascii="Times New Roman" w:eastAsia="Times New Roman" w:hAnsi="Times New Roman" w:cs="Times New Roman"/>
                <w:color w:val="333333"/>
                <w:sz w:val="24"/>
                <w:szCs w:val="24"/>
                <w:lang w:eastAsia="ru-RU"/>
              </w:rPr>
              <w:t xml:space="preserve"> недочета</w:t>
            </w:r>
          </w:p>
        </w:tc>
        <w:tc>
          <w:tcPr>
            <w:tcW w:w="270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Допускаются:</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1 орфографическая, или 1 пунктуационная, или 1 грамматическая ошибка</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 </w:t>
            </w:r>
          </w:p>
        </w:tc>
      </w:tr>
      <w:tr w:rsidR="00B0610A" w:rsidRPr="00B0610A" w:rsidTr="00E8349A">
        <w:trPr>
          <w:tblCellSpacing w:w="0" w:type="dxa"/>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«4»</w:t>
            </w:r>
          </w:p>
        </w:tc>
        <w:tc>
          <w:tcPr>
            <w:tcW w:w="609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работы в основном соответствует теме (отклонения незначительные)</w:t>
            </w:r>
          </w:p>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содержание в основном достоверно, но имеются единичные фактические неточности</w:t>
            </w:r>
          </w:p>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имеются незначительные нарушения последовательности в изложении мыслей</w:t>
            </w:r>
          </w:p>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лексический и грамматический строй речи достаточно разнообразен</w:t>
            </w:r>
          </w:p>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стиль работы отличается единством и достаточной выразительностью</w:t>
            </w:r>
          </w:p>
          <w:p w:rsidR="00B0610A" w:rsidRPr="00B0610A" w:rsidRDefault="00B0610A" w:rsidP="00B0610A">
            <w:pPr>
              <w:numPr>
                <w:ilvl w:val="0"/>
                <w:numId w:val="6"/>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целом в работе допускается не более 2 недочетов в содержании и не более 3-4 речевых недочетов</w:t>
            </w:r>
          </w:p>
        </w:tc>
        <w:tc>
          <w:tcPr>
            <w:tcW w:w="270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Допускаются:</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B0610A" w:rsidRPr="00B0610A" w:rsidTr="00E8349A">
        <w:trPr>
          <w:tblCellSpacing w:w="0" w:type="dxa"/>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«3»</w:t>
            </w:r>
          </w:p>
        </w:tc>
        <w:tc>
          <w:tcPr>
            <w:tcW w:w="609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работе допущены существенные отклонения от темы</w:t>
            </w:r>
          </w:p>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работа достоверна  в главном, но в ней имеются отдельные фактические неточности</w:t>
            </w:r>
          </w:p>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допущены отдельные нарушения последовательности изложения</w:t>
            </w:r>
          </w:p>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беден словарь и однообразны употребляемые синтаксические конструкции, встречается неправильное словоупотребление</w:t>
            </w:r>
          </w:p>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стиль работы не отличается единством, речь недостаточно выразительна</w:t>
            </w:r>
          </w:p>
          <w:p w:rsidR="00B0610A" w:rsidRPr="00B0610A" w:rsidRDefault="00B0610A" w:rsidP="00B0610A">
            <w:pPr>
              <w:numPr>
                <w:ilvl w:val="0"/>
                <w:numId w:val="7"/>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целом в работе допускается не более 4 недочетов в содержании и 5 речевых недочетов</w:t>
            </w:r>
          </w:p>
        </w:tc>
        <w:tc>
          <w:tcPr>
            <w:tcW w:w="270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Допускаются:</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а также 4 грамматические ошибки</w:t>
            </w:r>
          </w:p>
        </w:tc>
      </w:tr>
      <w:tr w:rsidR="00B0610A" w:rsidRPr="00B0610A" w:rsidTr="00E8349A">
        <w:trPr>
          <w:tblCellSpacing w:w="0" w:type="dxa"/>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w:t>
            </w:r>
          </w:p>
        </w:tc>
        <w:tc>
          <w:tcPr>
            <w:tcW w:w="609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работа не соответствует теме</w:t>
            </w:r>
          </w:p>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допущено много фактических неточностей</w:t>
            </w:r>
          </w:p>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нарушена последовательность изложения мыслей во всех частях работы, отсутствует связь между ними</w:t>
            </w:r>
          </w:p>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нарушено стилевое единство текста</w:t>
            </w:r>
          </w:p>
          <w:p w:rsidR="00B0610A" w:rsidRPr="00B0610A" w:rsidRDefault="00B0610A" w:rsidP="00B0610A">
            <w:pPr>
              <w:numPr>
                <w:ilvl w:val="0"/>
                <w:numId w:val="8"/>
              </w:numPr>
              <w:spacing w:before="100" w:beforeAutospacing="1" w:after="100" w:afterAutospacing="1" w:line="360" w:lineRule="auto"/>
              <w:ind w:left="525"/>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допущено недочетов в содержании и речевых недочетов больше, чем предусмотрено оценкой «3»</w:t>
            </w:r>
          </w:p>
        </w:tc>
        <w:tc>
          <w:tcPr>
            <w:tcW w:w="270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 xml:space="preserve">Допущено орфографических, пунктуационных и </w:t>
            </w:r>
            <w:r w:rsidRPr="00B0610A">
              <w:rPr>
                <w:rFonts w:ascii="Times New Roman" w:eastAsia="Times New Roman" w:hAnsi="Times New Roman" w:cs="Times New Roman"/>
                <w:color w:val="333333"/>
                <w:sz w:val="24"/>
                <w:szCs w:val="24"/>
                <w:lang w:eastAsia="ru-RU"/>
              </w:rPr>
              <w:lastRenderedPageBreak/>
              <w:t>грамматических ошибок больше, чем предусмотрено оценкой «3»</w:t>
            </w:r>
          </w:p>
        </w:tc>
      </w:tr>
    </w:tbl>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 </w:t>
      </w:r>
      <w:r w:rsidRPr="00B0610A">
        <w:rPr>
          <w:rFonts w:ascii="Times New Roman" w:eastAsia="Times New Roman" w:hAnsi="Times New Roman" w:cs="Times New Roman"/>
          <w:b/>
          <w:bCs/>
          <w:color w:val="333333"/>
          <w:sz w:val="24"/>
          <w:szCs w:val="24"/>
          <w:lang w:eastAsia="ru-RU"/>
        </w:rPr>
        <w:t>Критерии оценки тестовых заданий по русскому языку.</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 xml:space="preserve">Тестирование является серьезной помощью в организации учения, </w:t>
      </w:r>
      <w:proofErr w:type="spellStart"/>
      <w:r w:rsidRPr="00B0610A">
        <w:rPr>
          <w:rFonts w:ascii="Times New Roman" w:eastAsia="Times New Roman" w:hAnsi="Times New Roman" w:cs="Times New Roman"/>
          <w:color w:val="333333"/>
          <w:sz w:val="24"/>
          <w:szCs w:val="24"/>
          <w:lang w:eastAsia="ru-RU"/>
        </w:rPr>
        <w:t>обеспечивании</w:t>
      </w:r>
      <w:proofErr w:type="spellEnd"/>
      <w:r w:rsidRPr="00B0610A">
        <w:rPr>
          <w:rFonts w:ascii="Times New Roman" w:eastAsia="Times New Roman" w:hAnsi="Times New Roman" w:cs="Times New Roman"/>
          <w:color w:val="333333"/>
          <w:sz w:val="24"/>
          <w:szCs w:val="24"/>
          <w:lang w:eastAsia="ru-RU"/>
        </w:rPr>
        <w:t xml:space="preserve"> направленности и </w:t>
      </w:r>
      <w:proofErr w:type="spellStart"/>
      <w:r w:rsidRPr="00B0610A">
        <w:rPr>
          <w:rFonts w:ascii="Times New Roman" w:eastAsia="Times New Roman" w:hAnsi="Times New Roman" w:cs="Times New Roman"/>
          <w:color w:val="333333"/>
          <w:sz w:val="24"/>
          <w:szCs w:val="24"/>
          <w:lang w:eastAsia="ru-RU"/>
        </w:rPr>
        <w:t>измеряемости</w:t>
      </w:r>
      <w:proofErr w:type="spellEnd"/>
      <w:r w:rsidRPr="00B0610A">
        <w:rPr>
          <w:rFonts w:ascii="Times New Roman" w:eastAsia="Times New Roman" w:hAnsi="Times New Roman" w:cs="Times New Roman"/>
          <w:color w:val="333333"/>
          <w:sz w:val="24"/>
          <w:szCs w:val="24"/>
          <w:lang w:eastAsia="ru-RU"/>
        </w:rPr>
        <w:t>  учебного процесса, в работе над новыми образовательными программами.</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каждой работе включается  в последовательности, совпадающей с планируемой последовательностью изучения данного материала.</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Результаты тестов могут быть выражены обычной школьной отметкой:</w:t>
      </w:r>
    </w:p>
    <w:p w:rsidR="00B0610A" w:rsidRPr="00B0610A" w:rsidRDefault="00B0610A" w:rsidP="00B0610A">
      <w:pPr>
        <w:numPr>
          <w:ilvl w:val="0"/>
          <w:numId w:val="9"/>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«5» ставится за 90-100 % правильных ответов;</w:t>
      </w:r>
    </w:p>
    <w:p w:rsidR="00B0610A" w:rsidRPr="00B0610A" w:rsidRDefault="00B0610A" w:rsidP="00B0610A">
      <w:pPr>
        <w:numPr>
          <w:ilvl w:val="0"/>
          <w:numId w:val="9"/>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«4» ставится за 75-89 % правильных ответов;</w:t>
      </w:r>
    </w:p>
    <w:p w:rsidR="00B0610A" w:rsidRPr="00B0610A" w:rsidRDefault="00B0610A" w:rsidP="00B0610A">
      <w:pPr>
        <w:numPr>
          <w:ilvl w:val="0"/>
          <w:numId w:val="9"/>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«3» ставится за 60-74 % правильных ответов;</w:t>
      </w:r>
    </w:p>
    <w:p w:rsidR="00B0610A" w:rsidRPr="00B0610A" w:rsidRDefault="00B0610A" w:rsidP="00B0610A">
      <w:pPr>
        <w:numPr>
          <w:ilvl w:val="0"/>
          <w:numId w:val="9"/>
        </w:num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 ставится за 59 % и менее правильных ответов.</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Итоговый тест – самый большой и трудный. Он проводится в течение 2-х спаренных уроков и обязательно выполняется каждым учеником. Поскольку тест подразумевает повторение, то оценка итогового теста более строга. За каждый правильный ответ дается 1балл.</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В старших классах тесты по отдельным курсам могут быть составлены с учетом категорий учебных целей, которые достигаются выполнением тех или иных заданий.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1633"/>
        <w:gridCol w:w="1627"/>
        <w:gridCol w:w="1630"/>
        <w:gridCol w:w="1630"/>
        <w:gridCol w:w="1645"/>
        <w:gridCol w:w="1645"/>
      </w:tblGrid>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 xml:space="preserve">Количество </w:t>
            </w:r>
            <w:r w:rsidRPr="00B0610A">
              <w:rPr>
                <w:rFonts w:ascii="Times New Roman" w:eastAsia="Times New Roman" w:hAnsi="Times New Roman" w:cs="Times New Roman"/>
                <w:color w:val="333333"/>
                <w:sz w:val="24"/>
                <w:szCs w:val="24"/>
                <w:lang w:eastAsia="ru-RU"/>
              </w:rPr>
              <w:lastRenderedPageBreak/>
              <w:t>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 теста</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«5»</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100-90%</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«4»</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89-75%</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«3»</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74-60%</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«2»</w:t>
            </w:r>
          </w:p>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59% и менее</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lastRenderedPageBreak/>
              <w:t>30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1</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27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22-23 вопроса</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18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менее 18 вопросов</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26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23 вопроса</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19-20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16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менее 16 вопросов</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25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3</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23 вопроса</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19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15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менее 15 вопросов</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22 вопроса</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4</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20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17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13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менее 13 вопросов</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20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5</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18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15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12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менее 12 вопросов</w:t>
            </w:r>
          </w:p>
        </w:tc>
      </w:tr>
      <w:tr w:rsidR="00B0610A" w:rsidRPr="00B0610A" w:rsidTr="00E8349A">
        <w:trPr>
          <w:tblCellSpacing w:w="0" w:type="dxa"/>
        </w:trPr>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60 вопросов</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итог</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54 вопроса</w:t>
            </w:r>
          </w:p>
        </w:tc>
        <w:tc>
          <w:tcPr>
            <w:tcW w:w="1635"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48 вопросов</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на 42 вопроса</w:t>
            </w:r>
          </w:p>
        </w:tc>
        <w:tc>
          <w:tcPr>
            <w:tcW w:w="1650" w:type="dxa"/>
            <w:tcBorders>
              <w:top w:val="outset" w:sz="6" w:space="0" w:color="auto"/>
              <w:left w:val="outset" w:sz="6" w:space="0" w:color="auto"/>
              <w:bottom w:val="outset" w:sz="6" w:space="0" w:color="auto"/>
              <w:right w:val="outset" w:sz="6" w:space="0" w:color="auto"/>
            </w:tcBorders>
            <w:shd w:val="clear" w:color="auto" w:fill="auto"/>
            <w:hideMark/>
          </w:tcPr>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менее 42 вопросов</w:t>
            </w:r>
          </w:p>
        </w:tc>
      </w:tr>
    </w:tbl>
    <w:p w:rsidR="00B0610A" w:rsidRPr="00B0610A" w:rsidRDefault="00B0610A" w:rsidP="00B0610A">
      <w:pPr>
        <w:spacing w:before="240" w:after="240" w:line="360" w:lineRule="auto"/>
        <w:rPr>
          <w:rFonts w:ascii="Times New Roman" w:eastAsia="Times New Roman" w:hAnsi="Times New Roman" w:cs="Times New Roman"/>
          <w:color w:val="333333"/>
          <w:sz w:val="24"/>
          <w:szCs w:val="24"/>
          <w:lang w:eastAsia="ru-RU"/>
        </w:rPr>
      </w:pPr>
      <w:r w:rsidRPr="00B0610A">
        <w:rPr>
          <w:rFonts w:ascii="Times New Roman" w:eastAsia="Times New Roman" w:hAnsi="Times New Roman" w:cs="Times New Roman"/>
          <w:color w:val="333333"/>
          <w:sz w:val="24"/>
          <w:szCs w:val="24"/>
          <w:lang w:eastAsia="ru-RU"/>
        </w:rPr>
        <w:t> </w:t>
      </w:r>
    </w:p>
    <w:p w:rsidR="00B0610A" w:rsidRDefault="00B0610A" w:rsidP="00387DE7">
      <w:pPr>
        <w:spacing w:line="360" w:lineRule="auto"/>
        <w:rPr>
          <w:rFonts w:ascii="Times New Roman" w:hAnsi="Times New Roman" w:cs="Times New Roman"/>
          <w:sz w:val="24"/>
          <w:szCs w:val="24"/>
        </w:rPr>
      </w:pPr>
    </w:p>
    <w:p w:rsidR="00E2002F" w:rsidRPr="00387DE7" w:rsidRDefault="00E2002F" w:rsidP="00E2002F">
      <w:pPr>
        <w:spacing w:line="360" w:lineRule="auto"/>
        <w:rPr>
          <w:rFonts w:ascii="Times New Roman" w:hAnsi="Times New Roman" w:cs="Times New Roman"/>
          <w:b/>
          <w:sz w:val="24"/>
          <w:szCs w:val="24"/>
        </w:rPr>
      </w:pPr>
    </w:p>
    <w:sectPr w:rsidR="00E2002F" w:rsidRPr="00387DE7" w:rsidSect="00E30A8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35243"/>
    <w:multiLevelType w:val="multilevel"/>
    <w:tmpl w:val="16BE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013C1E"/>
    <w:multiLevelType w:val="multilevel"/>
    <w:tmpl w:val="3BC69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B61F8C"/>
    <w:multiLevelType w:val="multilevel"/>
    <w:tmpl w:val="C6343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BD745C"/>
    <w:multiLevelType w:val="multilevel"/>
    <w:tmpl w:val="8E70E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7A3FBF"/>
    <w:multiLevelType w:val="multilevel"/>
    <w:tmpl w:val="8A10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5A502A"/>
    <w:multiLevelType w:val="multilevel"/>
    <w:tmpl w:val="39A6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4D26DF"/>
    <w:multiLevelType w:val="multilevel"/>
    <w:tmpl w:val="DACE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115820"/>
    <w:multiLevelType w:val="multilevel"/>
    <w:tmpl w:val="19B6C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96529C"/>
    <w:multiLevelType w:val="multilevel"/>
    <w:tmpl w:val="EBBA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5"/>
  </w:num>
  <w:num w:numId="5">
    <w:abstractNumId w:val="2"/>
  </w:num>
  <w:num w:numId="6">
    <w:abstractNumId w:val="8"/>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5D6"/>
    <w:rsid w:val="001E32D5"/>
    <w:rsid w:val="00294619"/>
    <w:rsid w:val="002A06C8"/>
    <w:rsid w:val="002D5B26"/>
    <w:rsid w:val="002F3EFF"/>
    <w:rsid w:val="0033634E"/>
    <w:rsid w:val="003434DA"/>
    <w:rsid w:val="003875FD"/>
    <w:rsid w:val="00387DE7"/>
    <w:rsid w:val="003979B8"/>
    <w:rsid w:val="003F421F"/>
    <w:rsid w:val="00415947"/>
    <w:rsid w:val="00474189"/>
    <w:rsid w:val="004D1A83"/>
    <w:rsid w:val="004F4879"/>
    <w:rsid w:val="005733A4"/>
    <w:rsid w:val="00582594"/>
    <w:rsid w:val="005A5EF4"/>
    <w:rsid w:val="0088270A"/>
    <w:rsid w:val="008B27AF"/>
    <w:rsid w:val="008B6825"/>
    <w:rsid w:val="0091482D"/>
    <w:rsid w:val="009269A3"/>
    <w:rsid w:val="00954B51"/>
    <w:rsid w:val="009858A2"/>
    <w:rsid w:val="00AF05D6"/>
    <w:rsid w:val="00B0610A"/>
    <w:rsid w:val="00B16ADF"/>
    <w:rsid w:val="00B71783"/>
    <w:rsid w:val="00BD21B0"/>
    <w:rsid w:val="00C7734C"/>
    <w:rsid w:val="00E2002F"/>
    <w:rsid w:val="00E30A89"/>
    <w:rsid w:val="00E6046B"/>
    <w:rsid w:val="00EB45E2"/>
    <w:rsid w:val="00EB58D8"/>
    <w:rsid w:val="00F13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AF0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F05D6"/>
  </w:style>
  <w:style w:type="character" w:customStyle="1" w:styleId="c22">
    <w:name w:val="c22"/>
    <w:basedOn w:val="a0"/>
    <w:rsid w:val="00AF05D6"/>
  </w:style>
  <w:style w:type="character" w:customStyle="1" w:styleId="c38">
    <w:name w:val="c38"/>
    <w:basedOn w:val="a0"/>
    <w:rsid w:val="00AF05D6"/>
  </w:style>
  <w:style w:type="character" w:customStyle="1" w:styleId="c1">
    <w:name w:val="c1"/>
    <w:basedOn w:val="a0"/>
    <w:rsid w:val="00AF05D6"/>
  </w:style>
  <w:style w:type="character" w:customStyle="1" w:styleId="c6">
    <w:name w:val="c6"/>
    <w:basedOn w:val="a0"/>
    <w:rsid w:val="00AF05D6"/>
  </w:style>
  <w:style w:type="character" w:customStyle="1" w:styleId="c5">
    <w:name w:val="c5"/>
    <w:basedOn w:val="a0"/>
    <w:rsid w:val="00AF05D6"/>
  </w:style>
  <w:style w:type="table" w:styleId="a3">
    <w:name w:val="Table Grid"/>
    <w:basedOn w:val="a1"/>
    <w:uiPriority w:val="39"/>
    <w:rsid w:val="0034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0610A"/>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a4">
    <w:name w:val="Balloon Text"/>
    <w:basedOn w:val="a"/>
    <w:link w:val="a5"/>
    <w:uiPriority w:val="99"/>
    <w:semiHidden/>
    <w:unhideWhenUsed/>
    <w:rsid w:val="00E604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0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AF0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F05D6"/>
  </w:style>
  <w:style w:type="character" w:customStyle="1" w:styleId="c22">
    <w:name w:val="c22"/>
    <w:basedOn w:val="a0"/>
    <w:rsid w:val="00AF05D6"/>
  </w:style>
  <w:style w:type="character" w:customStyle="1" w:styleId="c38">
    <w:name w:val="c38"/>
    <w:basedOn w:val="a0"/>
    <w:rsid w:val="00AF05D6"/>
  </w:style>
  <w:style w:type="character" w:customStyle="1" w:styleId="c1">
    <w:name w:val="c1"/>
    <w:basedOn w:val="a0"/>
    <w:rsid w:val="00AF05D6"/>
  </w:style>
  <w:style w:type="character" w:customStyle="1" w:styleId="c6">
    <w:name w:val="c6"/>
    <w:basedOn w:val="a0"/>
    <w:rsid w:val="00AF05D6"/>
  </w:style>
  <w:style w:type="character" w:customStyle="1" w:styleId="c5">
    <w:name w:val="c5"/>
    <w:basedOn w:val="a0"/>
    <w:rsid w:val="00AF05D6"/>
  </w:style>
  <w:style w:type="table" w:styleId="a3">
    <w:name w:val="Table Grid"/>
    <w:basedOn w:val="a1"/>
    <w:uiPriority w:val="39"/>
    <w:rsid w:val="0034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0610A"/>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a4">
    <w:name w:val="Balloon Text"/>
    <w:basedOn w:val="a"/>
    <w:link w:val="a5"/>
    <w:uiPriority w:val="99"/>
    <w:semiHidden/>
    <w:unhideWhenUsed/>
    <w:rsid w:val="00E604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0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FFCBF-70CE-428A-9BB9-4AAD6C6E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5036</TotalTime>
  <Pages>39</Pages>
  <Words>11400</Words>
  <Characters>64982</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16</cp:revision>
  <dcterms:created xsi:type="dcterms:W3CDTF">2019-08-20T19:29:00Z</dcterms:created>
  <dcterms:modified xsi:type="dcterms:W3CDTF">2019-12-23T07:28:00Z</dcterms:modified>
</cp:coreProperties>
</file>